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2FA2" w:rsidRDefault="00A10B9E">
      <w:pPr>
        <w:pStyle w:val="Titolo1"/>
        <w:ind w:left="-283"/>
        <w:rPr>
          <w:rFonts w:ascii="Arial" w:hAnsi="Arial" w:cs="Arial"/>
          <w:sz w:val="28"/>
          <w:szCs w:val="28"/>
        </w:rPr>
      </w:pPr>
      <w:r>
        <w:rPr>
          <w:rFonts w:ascii="Arial" w:hAnsi="Arial" w:cs="Arial"/>
          <w:noProof/>
          <w:sz w:val="28"/>
          <w:szCs w:val="28"/>
          <w:lang w:eastAsia="it-IT" w:bidi="ar-SA"/>
        </w:rPr>
        <w:drawing>
          <wp:inline distT="0" distB="0" distL="0" distR="0">
            <wp:extent cx="6120130" cy="15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575435"/>
                    </a:xfrm>
                    <a:prstGeom prst="rect">
                      <a:avLst/>
                    </a:prstGeom>
                  </pic:spPr>
                </pic:pic>
              </a:graphicData>
            </a:graphic>
          </wp:inline>
        </w:drawing>
      </w:r>
    </w:p>
    <w:p w:rsidR="00622FA2" w:rsidRDefault="000559FE">
      <w:pPr>
        <w:pStyle w:val="Titolo1"/>
        <w:ind w:left="2290"/>
        <w:jc w:val="both"/>
        <w:rPr>
          <w:rFonts w:ascii="Verdana" w:hAnsi="Verdana" w:cs="Verdana"/>
          <w:color w:val="2D74B5"/>
          <w:sz w:val="28"/>
          <w:szCs w:val="28"/>
        </w:rPr>
      </w:pPr>
      <w:r>
        <w:rPr>
          <w:rFonts w:ascii="Arial" w:hAnsi="Arial" w:cs="Arial"/>
          <w:sz w:val="28"/>
          <w:szCs w:val="28"/>
        </w:rPr>
        <w:t>CERTIFICAZIONE DELLE COMPETENZE</w:t>
      </w:r>
    </w:p>
    <w:p w:rsidR="00622FA2" w:rsidRDefault="00622FA2">
      <w:pPr>
        <w:pStyle w:val="Titolo1"/>
        <w:ind w:left="57"/>
        <w:jc w:val="both"/>
        <w:rPr>
          <w:rFonts w:ascii="Verdana" w:hAnsi="Verdana" w:cs="Verdana"/>
          <w:color w:val="2D74B5"/>
          <w:sz w:val="28"/>
          <w:szCs w:val="28"/>
        </w:rPr>
      </w:pPr>
    </w:p>
    <w:p w:rsidR="00622FA2" w:rsidRDefault="00622FA2">
      <w:pPr>
        <w:pStyle w:val="Titolo1"/>
        <w:ind w:left="2290"/>
        <w:jc w:val="both"/>
        <w:rPr>
          <w:rFonts w:ascii="Arial" w:hAnsi="Arial" w:cs="Arial"/>
          <w:color w:val="2D74B5"/>
          <w:sz w:val="28"/>
          <w:szCs w:val="28"/>
        </w:rPr>
      </w:pPr>
    </w:p>
    <w:p w:rsidR="00622FA2" w:rsidRDefault="000559FE">
      <w:pPr>
        <w:pStyle w:val="Titolo6"/>
        <w:spacing w:before="1"/>
        <w:ind w:left="1843" w:right="1938"/>
        <w:jc w:val="center"/>
        <w:rPr>
          <w:rFonts w:ascii="Arial" w:hAnsi="Arial" w:cs="Arial"/>
          <w:sz w:val="24"/>
          <w:szCs w:val="24"/>
        </w:rPr>
      </w:pPr>
      <w:r>
        <w:rPr>
          <w:rFonts w:ascii="Arial" w:hAnsi="Arial" w:cs="Arial"/>
          <w:sz w:val="24"/>
          <w:szCs w:val="24"/>
        </w:rPr>
        <w:t>AL TERMINE DEL PRIMO CICLO DI ISTRUZIONE</w:t>
      </w:r>
    </w:p>
    <w:p w:rsidR="00622FA2" w:rsidRDefault="00622FA2">
      <w:pPr>
        <w:pStyle w:val="Corpodeltesto"/>
        <w:jc w:val="both"/>
        <w:rPr>
          <w:rFonts w:ascii="Arial" w:hAnsi="Arial" w:cs="Arial"/>
          <w:b/>
          <w:sz w:val="24"/>
          <w:szCs w:val="24"/>
        </w:rPr>
      </w:pPr>
    </w:p>
    <w:p w:rsidR="00622FA2" w:rsidRDefault="00622FA2">
      <w:pPr>
        <w:pStyle w:val="Corpodeltesto"/>
        <w:jc w:val="both"/>
        <w:rPr>
          <w:rFonts w:ascii="Arial" w:hAnsi="Arial" w:cs="Arial"/>
          <w:b/>
          <w:sz w:val="24"/>
          <w:szCs w:val="24"/>
        </w:rPr>
      </w:pPr>
    </w:p>
    <w:p w:rsidR="00622FA2" w:rsidRDefault="000559FE">
      <w:pPr>
        <w:ind w:left="1846" w:right="1938"/>
        <w:jc w:val="center"/>
        <w:rPr>
          <w:rFonts w:ascii="Arial" w:hAnsi="Arial" w:cs="Arial"/>
          <w:b/>
          <w:sz w:val="20"/>
          <w:szCs w:val="24"/>
        </w:rPr>
      </w:pPr>
      <w:r>
        <w:rPr>
          <w:rFonts w:ascii="Arial" w:hAnsi="Arial" w:cs="Arial"/>
          <w:b/>
          <w:sz w:val="24"/>
          <w:szCs w:val="24"/>
        </w:rPr>
        <w:t>Il Dirigente Scolastico</w:t>
      </w:r>
    </w:p>
    <w:p w:rsidR="00622FA2" w:rsidRDefault="00622FA2">
      <w:pPr>
        <w:pStyle w:val="Corpodeltesto"/>
        <w:jc w:val="both"/>
        <w:rPr>
          <w:rFonts w:ascii="Arial" w:hAnsi="Arial" w:cs="Arial"/>
          <w:b/>
          <w:sz w:val="20"/>
          <w:szCs w:val="24"/>
        </w:rPr>
      </w:pPr>
    </w:p>
    <w:p w:rsidR="00622FA2" w:rsidRDefault="00622FA2">
      <w:pPr>
        <w:pStyle w:val="Corpodeltesto"/>
        <w:spacing w:before="6"/>
        <w:jc w:val="both"/>
        <w:rPr>
          <w:rFonts w:ascii="Arial" w:hAnsi="Arial" w:cs="Arial"/>
          <w:b/>
          <w:sz w:val="26"/>
          <w:szCs w:val="24"/>
        </w:rPr>
      </w:pPr>
    </w:p>
    <w:p w:rsidR="00622FA2" w:rsidRDefault="000559FE">
      <w:pPr>
        <w:pStyle w:val="Corpodeltesto"/>
        <w:spacing w:before="101"/>
        <w:ind w:left="1073"/>
        <w:jc w:val="both"/>
        <w:rPr>
          <w:rFonts w:ascii="Arial" w:hAnsi="Arial" w:cs="Arial"/>
          <w:spacing w:val="-7"/>
        </w:rPr>
      </w:pPr>
      <w:r>
        <w:rPr>
          <w:rFonts w:ascii="Arial" w:hAnsi="Arial" w:cs="Arial"/>
        </w:rPr>
        <w:t>Visto il decreto legislativo 13 aprile 2017, n. 62 e, in particolare, l’articolo 9;</w:t>
      </w:r>
    </w:p>
    <w:p w:rsidR="00622FA2" w:rsidRDefault="000559FE">
      <w:pPr>
        <w:pStyle w:val="Corpodeltesto"/>
        <w:spacing w:before="218" w:line="266" w:lineRule="auto"/>
        <w:ind w:left="1073" w:right="1879"/>
        <w:jc w:val="both"/>
        <w:rPr>
          <w:rFonts w:ascii="Arial" w:hAnsi="Arial" w:cs="Arial"/>
        </w:rPr>
      </w:pPr>
      <w:r>
        <w:rPr>
          <w:rFonts w:ascii="Arial" w:hAnsi="Arial" w:cs="Arial"/>
          <w:spacing w:val="-7"/>
        </w:rPr>
        <w:t xml:space="preserve">Visto </w:t>
      </w:r>
      <w:r>
        <w:rPr>
          <w:rFonts w:ascii="Arial" w:hAnsi="Arial" w:cs="Arial"/>
          <w:spacing w:val="-3"/>
        </w:rPr>
        <w:t xml:space="preserve">il </w:t>
      </w:r>
      <w:r>
        <w:rPr>
          <w:rFonts w:ascii="Arial" w:hAnsi="Arial" w:cs="Arial"/>
          <w:spacing w:val="-7"/>
        </w:rPr>
        <w:t xml:space="preserve">decreto </w:t>
      </w:r>
      <w:r>
        <w:rPr>
          <w:rFonts w:ascii="Arial" w:hAnsi="Arial" w:cs="Arial"/>
          <w:spacing w:val="-9"/>
        </w:rPr>
        <w:t xml:space="preserve">ministeriale </w:t>
      </w:r>
      <w:r>
        <w:rPr>
          <w:rFonts w:ascii="Arial" w:hAnsi="Arial" w:cs="Arial"/>
        </w:rPr>
        <w:t xml:space="preserve">3 </w:t>
      </w:r>
      <w:r>
        <w:rPr>
          <w:rFonts w:ascii="Arial" w:hAnsi="Arial" w:cs="Arial"/>
          <w:spacing w:val="-8"/>
        </w:rPr>
        <w:t xml:space="preserve">ottobre 2017, </w:t>
      </w:r>
      <w:r>
        <w:rPr>
          <w:rFonts w:ascii="Arial" w:hAnsi="Arial" w:cs="Arial"/>
          <w:spacing w:val="-3"/>
        </w:rPr>
        <w:t xml:space="preserve">n. </w:t>
      </w:r>
      <w:r>
        <w:rPr>
          <w:rFonts w:ascii="Arial" w:hAnsi="Arial" w:cs="Arial"/>
          <w:spacing w:val="-6"/>
        </w:rPr>
        <w:t xml:space="preserve">742, </w:t>
      </w:r>
      <w:r>
        <w:rPr>
          <w:rFonts w:ascii="Arial" w:hAnsi="Arial" w:cs="Arial"/>
          <w:spacing w:val="-9"/>
        </w:rPr>
        <w:t xml:space="preserve">concernente </w:t>
      </w:r>
      <w:r>
        <w:rPr>
          <w:rFonts w:ascii="Arial" w:hAnsi="Arial" w:cs="Arial"/>
          <w:spacing w:val="-8"/>
        </w:rPr>
        <w:t xml:space="preserve">l’adozione </w:t>
      </w:r>
      <w:r>
        <w:rPr>
          <w:rFonts w:ascii="Arial" w:hAnsi="Arial" w:cs="Arial"/>
          <w:spacing w:val="-5"/>
        </w:rPr>
        <w:t xml:space="preserve">del </w:t>
      </w:r>
      <w:r>
        <w:rPr>
          <w:rFonts w:ascii="Arial" w:hAnsi="Arial" w:cs="Arial"/>
          <w:spacing w:val="-8"/>
        </w:rPr>
        <w:t xml:space="preserve">modello nazionale </w:t>
      </w:r>
      <w:r>
        <w:rPr>
          <w:rFonts w:ascii="Arial" w:hAnsi="Arial" w:cs="Arial"/>
          <w:spacing w:val="-3"/>
        </w:rPr>
        <w:t xml:space="preserve">di </w:t>
      </w:r>
      <w:r>
        <w:rPr>
          <w:rFonts w:ascii="Arial" w:hAnsi="Arial" w:cs="Arial"/>
          <w:spacing w:val="-9"/>
        </w:rPr>
        <w:t xml:space="preserve">certificazione </w:t>
      </w:r>
      <w:r>
        <w:rPr>
          <w:rFonts w:ascii="Arial" w:hAnsi="Arial" w:cs="Arial"/>
          <w:spacing w:val="-7"/>
        </w:rPr>
        <w:t xml:space="preserve">delle </w:t>
      </w:r>
      <w:r>
        <w:rPr>
          <w:rFonts w:ascii="Arial" w:hAnsi="Arial" w:cs="Arial"/>
          <w:spacing w:val="-8"/>
        </w:rPr>
        <w:t xml:space="preserve">competenze </w:t>
      </w:r>
      <w:r>
        <w:rPr>
          <w:rFonts w:ascii="Arial" w:hAnsi="Arial" w:cs="Arial"/>
          <w:spacing w:val="-5"/>
        </w:rPr>
        <w:t xml:space="preserve">per </w:t>
      </w:r>
      <w:r>
        <w:rPr>
          <w:rFonts w:ascii="Arial" w:hAnsi="Arial" w:cs="Arial"/>
          <w:spacing w:val="-3"/>
        </w:rPr>
        <w:t xml:space="preserve">le </w:t>
      </w:r>
      <w:r>
        <w:rPr>
          <w:rFonts w:ascii="Arial" w:hAnsi="Arial" w:cs="Arial"/>
          <w:spacing w:val="-7"/>
        </w:rPr>
        <w:t xml:space="preserve">scuole </w:t>
      </w:r>
      <w:r>
        <w:rPr>
          <w:rFonts w:ascii="Arial" w:hAnsi="Arial" w:cs="Arial"/>
          <w:spacing w:val="-5"/>
        </w:rPr>
        <w:t xml:space="preserve">del </w:t>
      </w:r>
      <w:r>
        <w:rPr>
          <w:rFonts w:ascii="Arial" w:hAnsi="Arial" w:cs="Arial"/>
          <w:spacing w:val="-7"/>
        </w:rPr>
        <w:t xml:space="preserve">primo ciclo </w:t>
      </w:r>
      <w:r>
        <w:rPr>
          <w:rFonts w:ascii="Arial" w:hAnsi="Arial" w:cs="Arial"/>
        </w:rPr>
        <w:t xml:space="preserve">di </w:t>
      </w:r>
      <w:r>
        <w:rPr>
          <w:rFonts w:ascii="Arial" w:hAnsi="Arial" w:cs="Arial"/>
          <w:spacing w:val="-8"/>
        </w:rPr>
        <w:t>istruzione;</w:t>
      </w:r>
    </w:p>
    <w:p w:rsidR="00622FA2" w:rsidRDefault="000559FE">
      <w:pPr>
        <w:pStyle w:val="Corpodeltesto"/>
        <w:spacing w:before="180" w:line="230" w:lineRule="auto"/>
        <w:ind w:left="1073" w:right="690"/>
        <w:jc w:val="both"/>
        <w:rPr>
          <w:rFonts w:ascii="Arial" w:hAnsi="Arial" w:cs="Arial"/>
        </w:rPr>
      </w:pPr>
      <w:r>
        <w:rPr>
          <w:rFonts w:ascii="Arial" w:hAnsi="Arial" w:cs="Arial"/>
        </w:rPr>
        <w:t>Visti gli atti d’ufficio relativi alle valutazioni espresse in sede di scrutinio finale dal Consiglio di classe del terzo anno di corso della scuola secondaria di primo grado;</w:t>
      </w:r>
    </w:p>
    <w:p w:rsidR="00622FA2" w:rsidRDefault="000559FE">
      <w:pPr>
        <w:pStyle w:val="Corpodeltesto"/>
        <w:spacing w:before="181" w:line="266" w:lineRule="auto"/>
        <w:ind w:left="1073" w:right="713"/>
        <w:jc w:val="both"/>
        <w:rPr>
          <w:rFonts w:ascii="Arial" w:hAnsi="Arial" w:cs="Arial"/>
          <w:sz w:val="24"/>
          <w:szCs w:val="24"/>
        </w:rPr>
      </w:pPr>
      <w:r>
        <w:rPr>
          <w:rFonts w:ascii="Arial" w:hAnsi="Arial" w:cs="Arial"/>
        </w:rPr>
        <w:t>tenuto</w:t>
      </w:r>
      <w:r>
        <w:rPr>
          <w:rFonts w:ascii="Arial" w:hAnsi="Arial" w:cs="Arial"/>
          <w:spacing w:val="-16"/>
        </w:rPr>
        <w:t xml:space="preserve"> </w:t>
      </w:r>
      <w:r>
        <w:rPr>
          <w:rFonts w:ascii="Arial" w:hAnsi="Arial" w:cs="Arial"/>
        </w:rPr>
        <w:t>conto</w:t>
      </w:r>
      <w:r>
        <w:rPr>
          <w:rFonts w:ascii="Arial" w:hAnsi="Arial" w:cs="Arial"/>
          <w:spacing w:val="-16"/>
        </w:rPr>
        <w:t xml:space="preserve"> </w:t>
      </w:r>
      <w:r>
        <w:rPr>
          <w:rFonts w:ascii="Arial" w:hAnsi="Arial" w:cs="Arial"/>
        </w:rPr>
        <w:t>del</w:t>
      </w:r>
      <w:r>
        <w:rPr>
          <w:rFonts w:ascii="Arial" w:hAnsi="Arial" w:cs="Arial"/>
          <w:spacing w:val="-16"/>
        </w:rPr>
        <w:t xml:space="preserve"> </w:t>
      </w:r>
      <w:r>
        <w:rPr>
          <w:rFonts w:ascii="Arial" w:hAnsi="Arial" w:cs="Arial"/>
        </w:rPr>
        <w:t>percorso</w:t>
      </w:r>
      <w:r>
        <w:rPr>
          <w:rFonts w:ascii="Arial" w:hAnsi="Arial" w:cs="Arial"/>
          <w:spacing w:val="-15"/>
        </w:rPr>
        <w:t xml:space="preserve"> </w:t>
      </w:r>
      <w:r>
        <w:rPr>
          <w:rFonts w:ascii="Arial" w:hAnsi="Arial" w:cs="Arial"/>
        </w:rPr>
        <w:t>scolastico</w:t>
      </w:r>
      <w:r>
        <w:rPr>
          <w:rFonts w:ascii="Arial" w:hAnsi="Arial" w:cs="Arial"/>
          <w:spacing w:val="-15"/>
        </w:rPr>
        <w:t xml:space="preserve"> </w:t>
      </w:r>
      <w:r>
        <w:rPr>
          <w:rFonts w:ascii="Arial" w:hAnsi="Arial" w:cs="Arial"/>
        </w:rPr>
        <w:t>ed</w:t>
      </w:r>
      <w:r>
        <w:rPr>
          <w:rFonts w:ascii="Arial" w:hAnsi="Arial" w:cs="Arial"/>
          <w:spacing w:val="-14"/>
        </w:rPr>
        <w:t xml:space="preserve"> </w:t>
      </w:r>
      <w:r>
        <w:rPr>
          <w:rFonts w:ascii="Arial" w:hAnsi="Arial" w:cs="Arial"/>
        </w:rPr>
        <w:t>in</w:t>
      </w:r>
      <w:r>
        <w:rPr>
          <w:rFonts w:ascii="Arial" w:hAnsi="Arial" w:cs="Arial"/>
          <w:spacing w:val="-14"/>
        </w:rPr>
        <w:t xml:space="preserve"> </w:t>
      </w:r>
      <w:r>
        <w:rPr>
          <w:rFonts w:ascii="Arial" w:hAnsi="Arial" w:cs="Arial"/>
        </w:rPr>
        <w:t>riferimento</w:t>
      </w:r>
      <w:r>
        <w:rPr>
          <w:rFonts w:ascii="Arial" w:hAnsi="Arial" w:cs="Arial"/>
          <w:spacing w:val="-16"/>
        </w:rPr>
        <w:t xml:space="preserve"> </w:t>
      </w:r>
      <w:r>
        <w:rPr>
          <w:rFonts w:ascii="Arial" w:hAnsi="Arial" w:cs="Arial"/>
        </w:rPr>
        <w:t>al</w:t>
      </w:r>
      <w:r>
        <w:rPr>
          <w:rFonts w:ascii="Arial" w:hAnsi="Arial" w:cs="Arial"/>
          <w:spacing w:val="-16"/>
        </w:rPr>
        <w:t xml:space="preserve"> </w:t>
      </w:r>
      <w:r>
        <w:rPr>
          <w:rFonts w:ascii="Arial" w:hAnsi="Arial" w:cs="Arial"/>
        </w:rPr>
        <w:t>Profilo</w:t>
      </w:r>
      <w:r>
        <w:rPr>
          <w:rFonts w:ascii="Arial" w:hAnsi="Arial" w:cs="Arial"/>
          <w:spacing w:val="-13"/>
        </w:rPr>
        <w:t xml:space="preserve"> </w:t>
      </w:r>
      <w:r>
        <w:rPr>
          <w:rFonts w:ascii="Arial" w:hAnsi="Arial" w:cs="Arial"/>
        </w:rPr>
        <w:t>dello</w:t>
      </w:r>
      <w:r>
        <w:rPr>
          <w:rFonts w:ascii="Arial" w:hAnsi="Arial" w:cs="Arial"/>
          <w:spacing w:val="-16"/>
        </w:rPr>
        <w:t xml:space="preserve"> </w:t>
      </w:r>
      <w:r>
        <w:rPr>
          <w:rFonts w:ascii="Arial" w:hAnsi="Arial" w:cs="Arial"/>
        </w:rPr>
        <w:t>studente</w:t>
      </w:r>
      <w:r>
        <w:rPr>
          <w:rFonts w:ascii="Arial" w:hAnsi="Arial" w:cs="Arial"/>
          <w:spacing w:val="-15"/>
        </w:rPr>
        <w:t xml:space="preserve"> </w:t>
      </w:r>
      <w:r>
        <w:rPr>
          <w:rFonts w:ascii="Arial" w:hAnsi="Arial" w:cs="Arial"/>
        </w:rPr>
        <w:t>al</w:t>
      </w:r>
      <w:r>
        <w:rPr>
          <w:rFonts w:ascii="Arial" w:hAnsi="Arial" w:cs="Arial"/>
          <w:spacing w:val="-18"/>
        </w:rPr>
        <w:t xml:space="preserve"> </w:t>
      </w:r>
      <w:r>
        <w:rPr>
          <w:rFonts w:ascii="Arial" w:hAnsi="Arial" w:cs="Arial"/>
        </w:rPr>
        <w:t>termine del primo ciclo di</w:t>
      </w:r>
      <w:r>
        <w:rPr>
          <w:rFonts w:ascii="Arial" w:hAnsi="Arial" w:cs="Arial"/>
          <w:spacing w:val="-4"/>
        </w:rPr>
        <w:t xml:space="preserve"> </w:t>
      </w:r>
      <w:r>
        <w:rPr>
          <w:rFonts w:ascii="Arial" w:hAnsi="Arial" w:cs="Arial"/>
        </w:rPr>
        <w:t>istruzione;</w:t>
      </w:r>
    </w:p>
    <w:p w:rsidR="00622FA2" w:rsidRDefault="000559FE">
      <w:pPr>
        <w:pStyle w:val="Titolo6"/>
        <w:spacing w:before="180"/>
        <w:ind w:left="1920" w:right="1122"/>
        <w:jc w:val="center"/>
        <w:rPr>
          <w:rFonts w:ascii="Arial" w:hAnsi="Arial" w:cs="Arial"/>
          <w:spacing w:val="-1"/>
        </w:rPr>
      </w:pPr>
      <w:r>
        <w:rPr>
          <w:rFonts w:ascii="Arial" w:hAnsi="Arial" w:cs="Arial"/>
          <w:sz w:val="24"/>
          <w:szCs w:val="24"/>
        </w:rPr>
        <w:t>CERTIFICA</w:t>
      </w:r>
    </w:p>
    <w:p w:rsidR="00622FA2" w:rsidRDefault="000559FE">
      <w:pPr>
        <w:pStyle w:val="Corpodeltesto"/>
        <w:spacing w:before="218"/>
        <w:ind w:left="1073"/>
        <w:jc w:val="both"/>
        <w:rPr>
          <w:rFonts w:ascii="Arial" w:hAnsi="Arial" w:cs="Arial"/>
          <w:sz w:val="31"/>
        </w:rPr>
      </w:pPr>
      <w:r>
        <w:rPr>
          <w:rFonts w:ascii="Arial" w:hAnsi="Arial" w:cs="Arial"/>
          <w:spacing w:val="-1"/>
        </w:rPr>
        <w:t>che</w:t>
      </w:r>
      <w:r>
        <w:rPr>
          <w:rFonts w:ascii="Arial" w:hAnsi="Arial" w:cs="Arial"/>
          <w:spacing w:val="-29"/>
        </w:rPr>
        <w:t xml:space="preserve"> </w:t>
      </w:r>
      <w:r>
        <w:rPr>
          <w:rFonts w:ascii="Arial" w:hAnsi="Arial" w:cs="Arial"/>
          <w:spacing w:val="-1"/>
        </w:rPr>
        <w:t>l’alunn</w:t>
      </w:r>
      <w:r>
        <w:rPr>
          <w:rFonts w:ascii="Arial" w:hAnsi="Arial" w:cs="Arial"/>
          <w:spacing w:val="-28"/>
        </w:rPr>
        <w:t xml:space="preserve">o / a: </w:t>
      </w:r>
    </w:p>
    <w:p w:rsidR="00622FA2" w:rsidRDefault="00622FA2">
      <w:pPr>
        <w:pStyle w:val="Corpodeltesto"/>
        <w:spacing w:before="9"/>
        <w:jc w:val="both"/>
        <w:rPr>
          <w:rFonts w:ascii="Arial" w:hAnsi="Arial" w:cs="Arial"/>
          <w:sz w:val="31"/>
        </w:rPr>
      </w:pPr>
    </w:p>
    <w:p w:rsidR="00622FA2" w:rsidRDefault="000559FE">
      <w:pPr>
        <w:pStyle w:val="Corpodeltesto"/>
        <w:ind w:left="1073"/>
        <w:jc w:val="both"/>
        <w:rPr>
          <w:rFonts w:ascii="Arial" w:hAnsi="Arial" w:cs="Arial"/>
          <w:sz w:val="32"/>
        </w:rPr>
      </w:pPr>
      <w:r>
        <w:rPr>
          <w:rFonts w:ascii="Arial" w:hAnsi="Arial" w:cs="Arial"/>
        </w:rPr>
        <w:t xml:space="preserve">nato / a </w:t>
      </w:r>
      <w:r>
        <w:rPr>
          <w:rFonts w:ascii="Arial" w:hAnsi="Arial" w:cs="Arial"/>
          <w:spacing w:val="-33"/>
        </w:rPr>
        <w:t xml:space="preserve">  </w:t>
      </w:r>
      <w:proofErr w:type="gramStart"/>
      <w:r>
        <w:rPr>
          <w:rFonts w:ascii="Arial" w:hAnsi="Arial" w:cs="Arial"/>
          <w:spacing w:val="-33"/>
        </w:rPr>
        <w:t xml:space="preserve">a  </w:t>
      </w:r>
      <w:r>
        <w:rPr>
          <w:rFonts w:ascii="Arial" w:hAnsi="Arial" w:cs="Arial"/>
          <w:spacing w:val="-33"/>
          <w:sz w:val="26"/>
        </w:rPr>
        <w:t>:</w:t>
      </w:r>
      <w:proofErr w:type="gramEnd"/>
      <w:r>
        <w:rPr>
          <w:rFonts w:ascii="Arial" w:hAnsi="Arial" w:cs="Arial"/>
          <w:spacing w:val="-33"/>
          <w:sz w:val="26"/>
        </w:rPr>
        <w:t xml:space="preserve"> </w:t>
      </w:r>
    </w:p>
    <w:p w:rsidR="00622FA2" w:rsidRDefault="00622FA2">
      <w:pPr>
        <w:pStyle w:val="Corpodeltesto"/>
        <w:jc w:val="both"/>
        <w:rPr>
          <w:rFonts w:ascii="Arial" w:hAnsi="Arial" w:cs="Arial"/>
          <w:sz w:val="32"/>
        </w:rPr>
      </w:pPr>
    </w:p>
    <w:p w:rsidR="00622FA2" w:rsidRDefault="000559FE">
      <w:pPr>
        <w:pStyle w:val="Corpodeltesto"/>
        <w:ind w:left="1073"/>
        <w:jc w:val="both"/>
        <w:rPr>
          <w:rFonts w:ascii="Arial" w:hAnsi="Arial" w:cs="Arial"/>
          <w:sz w:val="31"/>
        </w:rPr>
      </w:pPr>
      <w:r>
        <w:rPr>
          <w:rFonts w:ascii="Arial" w:hAnsi="Arial" w:cs="Arial"/>
        </w:rPr>
        <w:t xml:space="preserve">ha frequentato nell’anno scolastico 2019 /2020 la classe 3 </w:t>
      </w:r>
      <w:proofErr w:type="gramStart"/>
      <w:r>
        <w:rPr>
          <w:rFonts w:ascii="Arial" w:hAnsi="Arial" w:cs="Arial"/>
        </w:rPr>
        <w:t>sez  ,</w:t>
      </w:r>
      <w:proofErr w:type="gramEnd"/>
    </w:p>
    <w:p w:rsidR="00622FA2" w:rsidRDefault="00622FA2">
      <w:pPr>
        <w:pStyle w:val="Corpodeltesto"/>
        <w:spacing w:before="10"/>
        <w:jc w:val="both"/>
        <w:rPr>
          <w:rFonts w:ascii="Arial" w:hAnsi="Arial" w:cs="Arial"/>
          <w:sz w:val="31"/>
        </w:rPr>
      </w:pPr>
    </w:p>
    <w:p w:rsidR="00622FA2" w:rsidRDefault="000559FE">
      <w:pPr>
        <w:pStyle w:val="Corpodeltesto"/>
        <w:ind w:left="1073"/>
        <w:jc w:val="both"/>
        <w:rPr>
          <w:rFonts w:ascii="Arial" w:hAnsi="Arial" w:cs="Arial"/>
        </w:rPr>
      </w:pPr>
      <w:r>
        <w:rPr>
          <w:rFonts w:ascii="Arial" w:hAnsi="Arial" w:cs="Arial"/>
        </w:rPr>
        <w:t xml:space="preserve">con orario settimanale </w:t>
      </w:r>
      <w:r>
        <w:rPr>
          <w:rFonts w:ascii="Arial" w:hAnsi="Arial" w:cs="Arial"/>
          <w:spacing w:val="2"/>
        </w:rPr>
        <w:t xml:space="preserve">di 30 </w:t>
      </w:r>
      <w:r>
        <w:rPr>
          <w:rFonts w:ascii="Arial" w:hAnsi="Arial" w:cs="Arial"/>
        </w:rPr>
        <w:t>ore;</w:t>
      </w:r>
    </w:p>
    <w:p w:rsidR="00622FA2" w:rsidRDefault="00622FA2">
      <w:pPr>
        <w:pStyle w:val="Corpodeltesto"/>
        <w:ind w:left="1073"/>
        <w:jc w:val="both"/>
        <w:rPr>
          <w:rFonts w:ascii="Arial" w:hAnsi="Arial" w:cs="Arial"/>
        </w:rPr>
      </w:pPr>
    </w:p>
    <w:p w:rsidR="00622FA2" w:rsidRDefault="000559FE">
      <w:pPr>
        <w:pStyle w:val="Corpodeltesto"/>
        <w:ind w:left="1073"/>
        <w:jc w:val="both"/>
        <w:rPr>
          <w:rFonts w:ascii="Arial" w:hAnsi="Arial" w:cs="Arial"/>
        </w:rPr>
      </w:pPr>
      <w:r>
        <w:rPr>
          <w:rFonts w:ascii="Arial" w:hAnsi="Arial" w:cs="Arial"/>
        </w:rPr>
        <w:t>e ha raggiunto i livelli di competenza di seguito illustrati.</w:t>
      </w:r>
    </w:p>
    <w:p w:rsidR="00622FA2" w:rsidRDefault="00622FA2">
      <w:pPr>
        <w:jc w:val="both"/>
        <w:rPr>
          <w:rFonts w:ascii="Arial" w:hAnsi="Arial" w:cs="Arial"/>
        </w:rPr>
      </w:pPr>
    </w:p>
    <w:p w:rsidR="00622FA2" w:rsidRDefault="00622FA2">
      <w:pPr>
        <w:jc w:val="both"/>
        <w:rPr>
          <w:rFonts w:ascii="Arial" w:hAnsi="Arial" w:cs="Arial"/>
        </w:rPr>
      </w:pPr>
    </w:p>
    <w:p w:rsidR="00622FA2" w:rsidRDefault="00622FA2">
      <w:pPr>
        <w:jc w:val="both"/>
        <w:rPr>
          <w:rFonts w:ascii="Arial" w:hAnsi="Arial" w:cs="Arial"/>
        </w:rPr>
      </w:pPr>
    </w:p>
    <w:p w:rsidR="00622FA2" w:rsidRDefault="00622FA2">
      <w:pPr>
        <w:jc w:val="both"/>
        <w:rPr>
          <w:rFonts w:ascii="Arial" w:hAnsi="Arial" w:cs="Arial"/>
        </w:rPr>
      </w:pPr>
    </w:p>
    <w:p w:rsidR="00622FA2" w:rsidRDefault="00622FA2">
      <w:pPr>
        <w:jc w:val="both"/>
        <w:rPr>
          <w:rFonts w:ascii="Arial" w:hAnsi="Arial" w:cs="Arial"/>
        </w:rPr>
      </w:pPr>
    </w:p>
    <w:p w:rsidR="00622FA2" w:rsidRDefault="00622FA2">
      <w:pPr>
        <w:jc w:val="both"/>
        <w:rPr>
          <w:rFonts w:ascii="Arial" w:hAnsi="Arial" w:cs="Arial"/>
        </w:rPr>
      </w:pPr>
    </w:p>
    <w:p w:rsidR="00622FA2" w:rsidRDefault="00622FA2">
      <w:pPr>
        <w:jc w:val="both"/>
        <w:rPr>
          <w:rFonts w:ascii="Arial" w:hAnsi="Arial" w:cs="Arial"/>
        </w:rPr>
        <w:sectPr w:rsidR="00622FA2" w:rsidSect="00A10B9E">
          <w:pgSz w:w="11906" w:h="16838"/>
          <w:pgMar w:top="426" w:right="1134" w:bottom="1134" w:left="1134" w:header="0" w:footer="0" w:gutter="0"/>
          <w:cols w:space="720"/>
          <w:formProt w:val="0"/>
          <w:docGrid w:linePitch="360"/>
        </w:sectPr>
      </w:pPr>
    </w:p>
    <w:p w:rsidR="00622FA2" w:rsidRDefault="00622FA2">
      <w:pPr>
        <w:jc w:val="center"/>
        <w:rPr>
          <w:rFonts w:ascii="Times New Roman" w:hAnsi="Times New Roman" w:cs="Times New Roman"/>
        </w:rPr>
      </w:pPr>
    </w:p>
    <w:p w:rsidR="00622FA2" w:rsidRDefault="000559FE">
      <w:pPr>
        <w:jc w:val="center"/>
      </w:pPr>
      <w:r>
        <w:rPr>
          <w:rFonts w:ascii="Times New Roman" w:hAnsi="Times New Roman" w:cs="Times New Roman"/>
        </w:rPr>
        <w:t xml:space="preserve">NOTA ESPLICATIVA RELATIVA ALLA CERTIFICAZIONE DELLE COMPETENZE </w:t>
      </w:r>
    </w:p>
    <w:p w:rsidR="00622FA2" w:rsidRDefault="000559FE">
      <w:pPr>
        <w:jc w:val="center"/>
      </w:pPr>
      <w:r>
        <w:rPr>
          <w:rFonts w:ascii="Times New Roman" w:hAnsi="Times New Roman" w:cs="Times New Roman"/>
        </w:rPr>
        <w:t>AL TERMINE DEL I CICLO D’ISTRUZIONE</w:t>
      </w:r>
    </w:p>
    <w:p w:rsidR="00622FA2" w:rsidRDefault="00622FA2">
      <w:pPr>
        <w:jc w:val="center"/>
        <w:rPr>
          <w:rFonts w:ascii="Times New Roman" w:hAnsi="Times New Roman" w:cs="Times New Roman"/>
        </w:rPr>
      </w:pPr>
    </w:p>
    <w:p w:rsidR="00622FA2" w:rsidRDefault="00622FA2">
      <w:pPr>
        <w:jc w:val="center"/>
        <w:rPr>
          <w:rFonts w:ascii="Times New Roman" w:hAnsi="Times New Roman" w:cs="Times New Roman"/>
        </w:rPr>
      </w:pPr>
    </w:p>
    <w:p w:rsidR="00622FA2" w:rsidRDefault="000559FE">
      <w:pPr>
        <w:jc w:val="center"/>
      </w:pPr>
      <w:r>
        <w:rPr>
          <w:rFonts w:ascii="Times New Roman" w:hAnsi="Times New Roman" w:cs="Times New Roman"/>
          <w:b/>
          <w:bCs/>
        </w:rPr>
        <w:t>Alunna/</w:t>
      </w:r>
      <w:proofErr w:type="gramStart"/>
      <w:r>
        <w:rPr>
          <w:rFonts w:ascii="Times New Roman" w:hAnsi="Times New Roman" w:cs="Times New Roman"/>
          <w:b/>
          <w:bCs/>
        </w:rPr>
        <w:t xml:space="preserve">o:  </w:t>
      </w:r>
      <w:r>
        <w:rPr>
          <w:rFonts w:ascii="Times New Roman" w:hAnsi="Times New Roman" w:cs="Times New Roman"/>
          <w:b/>
          <w:bCs/>
        </w:rPr>
        <w:tab/>
      </w:r>
      <w:proofErr w:type="gramEnd"/>
      <w:r>
        <w:rPr>
          <w:rFonts w:ascii="Times New Roman" w:hAnsi="Times New Roman" w:cs="Times New Roman"/>
          <w:b/>
          <w:bCs/>
        </w:rPr>
        <w:t xml:space="preserve">    classe:  3 sez. </w:t>
      </w:r>
    </w:p>
    <w:p w:rsidR="00622FA2" w:rsidRDefault="00622FA2">
      <w:pPr>
        <w:jc w:val="center"/>
        <w:rPr>
          <w:rFonts w:ascii="Times New Roman" w:hAnsi="Times New Roman" w:cs="Times New Roman"/>
        </w:rPr>
      </w:pPr>
    </w:p>
    <w:p w:rsidR="00622FA2" w:rsidRDefault="00622FA2">
      <w:pPr>
        <w:jc w:val="both"/>
        <w:rPr>
          <w:rFonts w:ascii="Times New Roman" w:hAnsi="Times New Roman" w:cs="Times New Roman"/>
        </w:rPr>
      </w:pPr>
    </w:p>
    <w:p w:rsidR="00622FA2" w:rsidRDefault="00622FA2">
      <w:pPr>
        <w:jc w:val="both"/>
        <w:rPr>
          <w:rFonts w:ascii="Times New Roman" w:hAnsi="Times New Roman" w:cs="Times New Roman"/>
        </w:rPr>
      </w:pPr>
    </w:p>
    <w:p w:rsidR="00622FA2" w:rsidRDefault="000559FE">
      <w:pPr>
        <w:jc w:val="both"/>
      </w:pPr>
      <w:r>
        <w:rPr>
          <w:rFonts w:ascii="Times New Roman" w:hAnsi="Times New Roman" w:cs="Times New Roman"/>
        </w:rPr>
        <w:t>Con la presente nota, il Consiglio di classe rapporta il significato degli enunciati relativi alle competenze del profilo dello studente agli obiettivi specifici del piano educativo individualizzato dell’alunna.</w:t>
      </w:r>
    </w:p>
    <w:p w:rsidR="00622FA2" w:rsidRDefault="00622FA2">
      <w:pPr>
        <w:rPr>
          <w:rFonts w:ascii="Times New Roman" w:hAnsi="Times New Roman" w:cs="Times New Roman"/>
        </w:rPr>
      </w:pPr>
    </w:p>
    <w:tbl>
      <w:tblPr>
        <w:tblW w:w="9782" w:type="dxa"/>
        <w:tblInd w:w="-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firstRow="1" w:lastRow="1" w:firstColumn="1" w:lastColumn="1" w:noHBand="0" w:noVBand="0"/>
      </w:tblPr>
      <w:tblGrid>
        <w:gridCol w:w="569"/>
        <w:gridCol w:w="1755"/>
        <w:gridCol w:w="6631"/>
        <w:gridCol w:w="827"/>
      </w:tblGrid>
      <w:tr w:rsidR="00622FA2">
        <w:trPr>
          <w:trHeight w:val="646"/>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622FA2" w:rsidRPr="000559FE" w:rsidRDefault="00622FA2">
            <w:pPr>
              <w:spacing w:before="120" w:after="120"/>
              <w:jc w:val="center"/>
              <w:rPr>
                <w:rFonts w:asciiTheme="minorHAnsi" w:hAnsiTheme="minorHAnsi" w:cstheme="minorHAnsi"/>
                <w:sz w:val="16"/>
                <w:szCs w:val="16"/>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center"/>
              <w:rPr>
                <w:rFonts w:asciiTheme="minorHAnsi" w:hAnsiTheme="minorHAnsi" w:cstheme="minorHAnsi"/>
                <w:b/>
                <w:bCs/>
                <w:sz w:val="16"/>
                <w:szCs w:val="16"/>
              </w:rPr>
            </w:pPr>
          </w:p>
          <w:p w:rsidR="00622FA2" w:rsidRPr="000559FE" w:rsidRDefault="000559FE">
            <w:pPr>
              <w:widowControl/>
              <w:jc w:val="center"/>
              <w:rPr>
                <w:rFonts w:asciiTheme="minorHAnsi" w:hAnsiTheme="minorHAnsi" w:cstheme="minorHAnsi"/>
                <w:sz w:val="16"/>
                <w:szCs w:val="16"/>
              </w:rPr>
            </w:pPr>
            <w:r w:rsidRPr="000559FE">
              <w:rPr>
                <w:rFonts w:asciiTheme="minorHAnsi" w:hAnsiTheme="minorHAnsi" w:cstheme="minorHAnsi"/>
                <w:b/>
                <w:bCs/>
                <w:sz w:val="16"/>
                <w:szCs w:val="16"/>
              </w:rPr>
              <w:t>Competenze chiave europee</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center"/>
              <w:rPr>
                <w:rFonts w:asciiTheme="minorHAnsi" w:hAnsiTheme="minorHAnsi" w:cstheme="minorHAnsi"/>
                <w:b/>
                <w:bCs/>
                <w:sz w:val="16"/>
                <w:szCs w:val="16"/>
              </w:rPr>
            </w:pPr>
          </w:p>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b/>
                <w:bCs/>
                <w:sz w:val="16"/>
                <w:szCs w:val="16"/>
              </w:rPr>
              <w:t xml:space="preserve">Competenze dal Profilo dello studente </w:t>
            </w:r>
          </w:p>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b/>
                <w:bCs/>
                <w:sz w:val="16"/>
                <w:szCs w:val="16"/>
              </w:rPr>
              <w:t>al termine del primo ciclo di istruzione</w:t>
            </w:r>
          </w:p>
          <w:p w:rsidR="00622FA2" w:rsidRPr="000559FE" w:rsidRDefault="00622FA2">
            <w:pPr>
              <w:jc w:val="center"/>
              <w:rPr>
                <w:rFonts w:asciiTheme="minorHAnsi" w:hAnsiTheme="minorHAnsi" w:cstheme="minorHAnsi"/>
                <w:b/>
                <w:bCs/>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b/>
                <w:bCs/>
                <w:sz w:val="16"/>
                <w:szCs w:val="16"/>
              </w:rPr>
              <w:t xml:space="preserve">Livello </w:t>
            </w:r>
            <w:r w:rsidRPr="000559FE">
              <w:rPr>
                <w:rFonts w:asciiTheme="minorHAnsi" w:hAnsiTheme="minorHAnsi" w:cstheme="minorHAnsi"/>
                <w:b/>
                <w:bCs/>
                <w:sz w:val="16"/>
                <w:szCs w:val="16"/>
                <w:vertAlign w:val="superscript"/>
              </w:rPr>
              <w:t>(1)</w:t>
            </w:r>
            <w:r w:rsidRPr="000559FE">
              <w:rPr>
                <w:rFonts w:asciiTheme="minorHAnsi" w:hAnsiTheme="minorHAnsi" w:cstheme="minorHAnsi"/>
                <w:b/>
                <w:bCs/>
                <w:sz w:val="16"/>
                <w:szCs w:val="16"/>
              </w:rPr>
              <w:t xml:space="preserve"> </w:t>
            </w:r>
          </w:p>
        </w:tc>
      </w:tr>
      <w:tr w:rsidR="00622FA2">
        <w:trPr>
          <w:trHeight w:val="985"/>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1</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spacing w:before="40" w:after="40"/>
              <w:ind w:right="34"/>
              <w:jc w:val="both"/>
              <w:rPr>
                <w:rFonts w:asciiTheme="minorHAnsi" w:hAnsiTheme="minorHAnsi" w:cstheme="minorHAnsi"/>
                <w:sz w:val="16"/>
                <w:szCs w:val="16"/>
              </w:rPr>
            </w:pPr>
            <w:r w:rsidRPr="000559FE">
              <w:rPr>
                <w:rFonts w:asciiTheme="minorHAnsi" w:hAnsiTheme="minorHAnsi" w:cstheme="minorHAnsi"/>
                <w:sz w:val="16"/>
                <w:szCs w:val="16"/>
              </w:rPr>
              <w:t>Comunicazione nella madrelingua o lingua di istruzione</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center"/>
              <w:rPr>
                <w:rFonts w:asciiTheme="minorHAnsi" w:hAnsiTheme="minorHAnsi" w:cstheme="minorHAnsi"/>
                <w:sz w:val="16"/>
                <w:szCs w:val="16"/>
              </w:rPr>
            </w:pPr>
          </w:p>
        </w:tc>
      </w:tr>
      <w:tr w:rsidR="00622FA2">
        <w:trPr>
          <w:trHeight w:val="971"/>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2</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spacing w:before="40" w:after="40" w:line="160" w:lineRule="atLeast"/>
              <w:jc w:val="both"/>
              <w:rPr>
                <w:rFonts w:asciiTheme="minorHAnsi" w:hAnsiTheme="minorHAnsi" w:cstheme="minorHAnsi"/>
                <w:sz w:val="16"/>
                <w:szCs w:val="16"/>
              </w:rPr>
            </w:pPr>
            <w:r w:rsidRPr="000559FE">
              <w:rPr>
                <w:rFonts w:asciiTheme="minorHAnsi" w:hAnsiTheme="minorHAnsi" w:cstheme="minorHAnsi"/>
                <w:sz w:val="16"/>
                <w:szCs w:val="16"/>
              </w:rPr>
              <w:t>Comunicazione nelle lingue straniere</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center"/>
              <w:rPr>
                <w:rFonts w:asciiTheme="minorHAnsi" w:hAnsiTheme="minorHAnsi" w:cstheme="minorHAnsi"/>
                <w:sz w:val="16"/>
                <w:szCs w:val="16"/>
              </w:rPr>
            </w:pPr>
          </w:p>
        </w:tc>
      </w:tr>
      <w:tr w:rsidR="00622FA2">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3</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both"/>
              <w:rPr>
                <w:rFonts w:asciiTheme="minorHAnsi" w:hAnsiTheme="minorHAnsi" w:cstheme="minorHAnsi"/>
                <w:sz w:val="16"/>
                <w:szCs w:val="16"/>
              </w:rPr>
            </w:pPr>
            <w:r w:rsidRPr="000559FE">
              <w:rPr>
                <w:rFonts w:asciiTheme="minorHAnsi" w:hAnsiTheme="minorHAnsi" w:cstheme="minorHAnsi"/>
                <w:sz w:val="16"/>
                <w:szCs w:val="16"/>
              </w:rPr>
              <w:t>Competenza matematica e competenze di base in scienza e tecnologia</w:t>
            </w:r>
          </w:p>
          <w:p w:rsidR="00622FA2" w:rsidRPr="000559FE" w:rsidRDefault="00622FA2">
            <w:pPr>
              <w:jc w:val="both"/>
              <w:rPr>
                <w:rFonts w:asciiTheme="minorHAnsi" w:hAnsiTheme="minorHAnsi" w:cstheme="minorHAnsi"/>
                <w:sz w:val="16"/>
                <w:szCs w:val="16"/>
              </w:rPr>
            </w:pP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r w:rsidR="00622FA2">
        <w:trPr>
          <w:trHeight w:val="732"/>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4</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spacing w:before="40" w:after="40" w:line="160" w:lineRule="atLeast"/>
              <w:jc w:val="both"/>
              <w:rPr>
                <w:rFonts w:asciiTheme="minorHAnsi" w:hAnsiTheme="minorHAnsi" w:cstheme="minorHAnsi"/>
                <w:sz w:val="16"/>
                <w:szCs w:val="16"/>
              </w:rPr>
            </w:pPr>
            <w:r w:rsidRPr="000559FE">
              <w:rPr>
                <w:rFonts w:asciiTheme="minorHAnsi" w:hAnsiTheme="minorHAnsi" w:cstheme="minorHAnsi"/>
                <w:sz w:val="16"/>
                <w:szCs w:val="16"/>
              </w:rPr>
              <w:t>Competenze digitali</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r w:rsidR="00622FA2">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5</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rPr>
                <w:rFonts w:asciiTheme="minorHAnsi" w:hAnsiTheme="minorHAnsi" w:cstheme="minorHAnsi"/>
                <w:sz w:val="16"/>
                <w:szCs w:val="16"/>
              </w:rPr>
            </w:pPr>
            <w:r w:rsidRPr="000559FE">
              <w:rPr>
                <w:rFonts w:asciiTheme="minorHAnsi" w:hAnsiTheme="minorHAnsi" w:cstheme="minorHAnsi"/>
                <w:sz w:val="16"/>
                <w:szCs w:val="16"/>
              </w:rPr>
              <w:t>Imparare ad imparare</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r w:rsidR="00622FA2">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6</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rPr>
                <w:rFonts w:asciiTheme="minorHAnsi" w:hAnsiTheme="minorHAnsi" w:cstheme="minorHAnsi"/>
                <w:sz w:val="16"/>
                <w:szCs w:val="16"/>
              </w:rPr>
            </w:pPr>
            <w:r w:rsidRPr="000559FE">
              <w:rPr>
                <w:rFonts w:asciiTheme="minorHAnsi" w:hAnsiTheme="minorHAnsi" w:cstheme="minorHAnsi"/>
                <w:sz w:val="16"/>
                <w:szCs w:val="16"/>
              </w:rPr>
              <w:t>Competenze sociali e civiche</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r w:rsidR="00622FA2">
        <w:tc>
          <w:tcPr>
            <w:tcW w:w="5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7</w:t>
            </w:r>
          </w:p>
        </w:tc>
        <w:tc>
          <w:tcPr>
            <w:tcW w:w="17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both"/>
              <w:rPr>
                <w:rFonts w:asciiTheme="minorHAnsi" w:hAnsiTheme="minorHAnsi" w:cstheme="minorHAnsi"/>
                <w:sz w:val="16"/>
                <w:szCs w:val="16"/>
              </w:rPr>
            </w:pPr>
            <w:r w:rsidRPr="000559FE">
              <w:rPr>
                <w:rFonts w:asciiTheme="minorHAnsi" w:hAnsiTheme="minorHAnsi" w:cstheme="minorHAnsi"/>
                <w:sz w:val="16"/>
                <w:szCs w:val="16"/>
              </w:rPr>
              <w:t>Spirito di iniziativa e imprenditorialità</w:t>
            </w:r>
          </w:p>
          <w:p w:rsidR="00622FA2" w:rsidRPr="000559FE" w:rsidRDefault="00622FA2">
            <w:pPr>
              <w:jc w:val="both"/>
              <w:rPr>
                <w:rFonts w:asciiTheme="minorHAnsi" w:hAnsiTheme="minorHAnsi" w:cstheme="minorHAnsi"/>
                <w:sz w:val="16"/>
                <w:szCs w:val="16"/>
              </w:rPr>
            </w:pP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r w:rsidR="00622FA2">
        <w:trPr>
          <w:trHeight w:val="77"/>
        </w:trPr>
        <w:tc>
          <w:tcPr>
            <w:tcW w:w="569"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jc w:val="center"/>
              <w:rPr>
                <w:rFonts w:asciiTheme="minorHAnsi" w:hAnsiTheme="minorHAnsi" w:cstheme="minorHAnsi"/>
                <w:sz w:val="16"/>
                <w:szCs w:val="16"/>
              </w:rPr>
            </w:pPr>
            <w:r w:rsidRPr="000559FE">
              <w:rPr>
                <w:rFonts w:asciiTheme="minorHAnsi" w:hAnsiTheme="minorHAnsi" w:cstheme="minorHAnsi"/>
                <w:sz w:val="16"/>
                <w:szCs w:val="16"/>
              </w:rPr>
              <w:t>8</w:t>
            </w:r>
          </w:p>
        </w:tc>
        <w:tc>
          <w:tcPr>
            <w:tcW w:w="1755" w:type="dxa"/>
            <w:vMerge w:val="restart"/>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0559FE">
            <w:pPr>
              <w:rPr>
                <w:rFonts w:asciiTheme="minorHAnsi" w:hAnsiTheme="minorHAnsi" w:cstheme="minorHAnsi"/>
                <w:sz w:val="16"/>
                <w:szCs w:val="16"/>
              </w:rPr>
            </w:pPr>
            <w:r w:rsidRPr="000559FE">
              <w:rPr>
                <w:rFonts w:asciiTheme="minorHAnsi" w:hAnsiTheme="minorHAnsi" w:cstheme="minorHAnsi"/>
                <w:sz w:val="16"/>
                <w:szCs w:val="16"/>
              </w:rPr>
              <w:t>Consapevolezza ed espressione</w:t>
            </w:r>
          </w:p>
          <w:p w:rsidR="00622FA2" w:rsidRPr="000559FE" w:rsidRDefault="000559FE">
            <w:pPr>
              <w:ind w:firstLine="108"/>
              <w:rPr>
                <w:rFonts w:asciiTheme="minorHAnsi" w:hAnsiTheme="minorHAnsi" w:cstheme="minorHAnsi"/>
                <w:sz w:val="16"/>
                <w:szCs w:val="16"/>
              </w:rPr>
            </w:pPr>
            <w:r w:rsidRPr="000559FE">
              <w:rPr>
                <w:rFonts w:asciiTheme="minorHAnsi" w:hAnsiTheme="minorHAnsi" w:cstheme="minorHAnsi"/>
                <w:sz w:val="16"/>
                <w:szCs w:val="16"/>
              </w:rPr>
              <w:t>culturale</w:t>
            </w: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r w:rsidR="00622FA2">
        <w:trPr>
          <w:trHeight w:val="76"/>
        </w:trPr>
        <w:tc>
          <w:tcPr>
            <w:tcW w:w="569"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center"/>
              <w:rPr>
                <w:rFonts w:asciiTheme="minorHAnsi" w:hAnsiTheme="minorHAnsi" w:cstheme="minorHAnsi"/>
                <w:sz w:val="16"/>
                <w:szCs w:val="16"/>
              </w:rPr>
            </w:pPr>
          </w:p>
        </w:tc>
        <w:tc>
          <w:tcPr>
            <w:tcW w:w="1755" w:type="dxa"/>
            <w:vMerge/>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jc w:val="center"/>
              <w:rPr>
                <w:rFonts w:asciiTheme="minorHAnsi" w:hAnsiTheme="minorHAnsi" w:cstheme="minorHAnsi"/>
                <w:sz w:val="16"/>
                <w:szCs w:val="16"/>
              </w:rPr>
            </w:pPr>
          </w:p>
        </w:tc>
        <w:tc>
          <w:tcPr>
            <w:tcW w:w="6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c>
          <w:tcPr>
            <w:tcW w:w="8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622FA2" w:rsidRPr="000559FE" w:rsidRDefault="00622FA2">
            <w:pPr>
              <w:ind w:left="113" w:right="113"/>
              <w:jc w:val="both"/>
              <w:rPr>
                <w:rFonts w:asciiTheme="minorHAnsi" w:hAnsiTheme="minorHAnsi" w:cstheme="minorHAnsi"/>
                <w:sz w:val="16"/>
                <w:szCs w:val="16"/>
              </w:rPr>
            </w:pPr>
          </w:p>
        </w:tc>
      </w:tr>
    </w:tbl>
    <w:p w:rsidR="00622FA2" w:rsidRDefault="00622FA2">
      <w:pPr>
        <w:rPr>
          <w:rFonts w:ascii="Times New Roman" w:hAnsi="Times New Roman" w:cs="Times New Roman"/>
        </w:rPr>
      </w:pPr>
    </w:p>
    <w:p w:rsidR="000559FE" w:rsidRDefault="000559FE">
      <w:pPr>
        <w:rPr>
          <w:rFonts w:ascii="Times New Roman" w:hAnsi="Times New Roman" w:cs="Times New Roman"/>
        </w:rPr>
      </w:pPr>
    </w:p>
    <w:p w:rsidR="00622FA2" w:rsidRDefault="000559FE">
      <w:r>
        <w:rPr>
          <w:rFonts w:ascii="Times New Roman" w:hAnsi="Times New Roman" w:cs="Times New Roman"/>
        </w:rPr>
        <w:t xml:space="preserve">Data.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Il Dirigente Scolastico </w:t>
      </w:r>
    </w:p>
    <w:p w:rsidR="00622FA2" w:rsidRDefault="000559FE">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 xml:space="preserve">                                         </w:t>
      </w:r>
      <w:r>
        <w:rPr>
          <w:rFonts w:ascii="Times New Roman" w:hAnsi="Times New Roman" w:cs="Times New Roman"/>
        </w:rPr>
        <w:tab/>
      </w:r>
    </w:p>
    <w:p w:rsidR="00622FA2" w:rsidRDefault="00622FA2">
      <w:pPr>
        <w:rPr>
          <w:rFonts w:ascii="Times New Roman" w:hAnsi="Times New Roman" w:cs="Times New Roman"/>
        </w:rPr>
      </w:pPr>
    </w:p>
    <w:p w:rsidR="00622FA2" w:rsidRDefault="000559FE">
      <w:r w:rsidRPr="000559FE">
        <w:rPr>
          <w:rFonts w:ascii="Times New Roman" w:hAnsi="Times New Roman" w:cs="Times New Roman"/>
          <w:sz w:val="16"/>
          <w:szCs w:val="16"/>
          <w:vertAlign w:val="superscript"/>
        </w:rPr>
        <w:t>(1)</w:t>
      </w:r>
      <w:r>
        <w:rPr>
          <w:rFonts w:ascii="Times New Roman" w:hAnsi="Times New Roman" w:cs="Times New Roman"/>
          <w:sz w:val="16"/>
          <w:szCs w:val="16"/>
        </w:rPr>
        <w:t xml:space="preserve"> Livello</w:t>
      </w:r>
    </w:p>
    <w:p w:rsidR="00622FA2" w:rsidRDefault="000559FE">
      <w:r>
        <w:rPr>
          <w:rFonts w:ascii="Times New Roman" w:hAnsi="Times New Roman" w:cs="Times New Roman"/>
          <w:sz w:val="16"/>
          <w:szCs w:val="16"/>
        </w:rPr>
        <w:t xml:space="preserve">Indicatori esplicativi    A – Avanzato   B – Intermedio   C </w:t>
      </w:r>
      <w:bookmarkStart w:id="0" w:name="__DdeLink__2033_1395101468"/>
      <w:r>
        <w:rPr>
          <w:rFonts w:ascii="Times New Roman" w:hAnsi="Times New Roman" w:cs="Times New Roman"/>
          <w:sz w:val="16"/>
          <w:szCs w:val="16"/>
        </w:rPr>
        <w:t xml:space="preserve">– </w:t>
      </w:r>
      <w:bookmarkEnd w:id="0"/>
      <w:r>
        <w:rPr>
          <w:rFonts w:ascii="Times New Roman" w:hAnsi="Times New Roman" w:cs="Times New Roman"/>
          <w:sz w:val="16"/>
          <w:szCs w:val="16"/>
        </w:rPr>
        <w:t xml:space="preserve">Base   </w:t>
      </w:r>
      <w:proofErr w:type="gramStart"/>
      <w:r>
        <w:rPr>
          <w:rFonts w:ascii="Times New Roman" w:hAnsi="Times New Roman" w:cs="Times New Roman"/>
          <w:sz w:val="16"/>
          <w:szCs w:val="16"/>
        </w:rPr>
        <w:t>D  –</w:t>
      </w:r>
      <w:proofErr w:type="gramEnd"/>
      <w:r>
        <w:rPr>
          <w:rFonts w:ascii="Times New Roman" w:hAnsi="Times New Roman" w:cs="Times New Roman"/>
          <w:sz w:val="16"/>
          <w:szCs w:val="16"/>
        </w:rPr>
        <w:t xml:space="preserve"> Iniziale </w:t>
      </w:r>
    </w:p>
    <w:p w:rsidR="00622FA2" w:rsidRDefault="00622FA2">
      <w:pPr>
        <w:jc w:val="center"/>
        <w:rPr>
          <w:rFonts w:ascii="Times New Roman" w:hAnsi="Times New Roman" w:cs="Times New Roman"/>
          <w:b/>
          <w:sz w:val="16"/>
          <w:szCs w:val="16"/>
        </w:rPr>
      </w:pPr>
    </w:p>
    <w:p w:rsidR="00622FA2" w:rsidRDefault="00622FA2">
      <w:pPr>
        <w:jc w:val="center"/>
        <w:rPr>
          <w:b/>
          <w:sz w:val="28"/>
          <w:szCs w:val="28"/>
        </w:rPr>
      </w:pPr>
    </w:p>
    <w:p w:rsidR="00622FA2" w:rsidRDefault="00622FA2">
      <w:pPr>
        <w:jc w:val="center"/>
        <w:rPr>
          <w:b/>
          <w:sz w:val="28"/>
          <w:szCs w:val="28"/>
        </w:rPr>
      </w:pPr>
    </w:p>
    <w:p w:rsidR="00622FA2" w:rsidRDefault="00622FA2">
      <w:pPr>
        <w:jc w:val="center"/>
        <w:rPr>
          <w:b/>
          <w:sz w:val="28"/>
          <w:szCs w:val="28"/>
        </w:rPr>
      </w:pPr>
    </w:p>
    <w:p w:rsidR="000559FE" w:rsidRDefault="000559FE">
      <w:pPr>
        <w:jc w:val="center"/>
        <w:rPr>
          <w:b/>
          <w:sz w:val="28"/>
          <w:szCs w:val="28"/>
        </w:rPr>
      </w:pPr>
    </w:p>
    <w:p w:rsidR="000559FE" w:rsidRDefault="000559FE">
      <w:pPr>
        <w:jc w:val="center"/>
        <w:rPr>
          <w:b/>
          <w:sz w:val="28"/>
          <w:szCs w:val="28"/>
        </w:rPr>
      </w:pPr>
    </w:p>
    <w:p w:rsidR="000559FE" w:rsidRDefault="000559FE">
      <w:pPr>
        <w:jc w:val="center"/>
        <w:rPr>
          <w:b/>
          <w:sz w:val="28"/>
          <w:szCs w:val="28"/>
        </w:rPr>
      </w:pPr>
    </w:p>
    <w:p w:rsidR="00622FA2" w:rsidRDefault="00622FA2">
      <w:pPr>
        <w:jc w:val="center"/>
        <w:rPr>
          <w:b/>
          <w:sz w:val="28"/>
          <w:szCs w:val="28"/>
        </w:rPr>
      </w:pPr>
    </w:p>
    <w:p w:rsidR="000559FE" w:rsidRDefault="000559FE">
      <w:pPr>
        <w:jc w:val="center"/>
        <w:rPr>
          <w:b/>
          <w:sz w:val="28"/>
          <w:szCs w:val="28"/>
        </w:rPr>
      </w:pPr>
    </w:p>
    <w:p w:rsidR="00622FA2" w:rsidRDefault="000559FE">
      <w:pPr>
        <w:jc w:val="center"/>
      </w:pPr>
      <w:r>
        <w:rPr>
          <w:b/>
          <w:sz w:val="28"/>
          <w:szCs w:val="28"/>
        </w:rPr>
        <w:lastRenderedPageBreak/>
        <w:t>RUBRICHE VALUTATIVE DELLE COMPETENZE IN RIFERIMENTO AL PEI DELL’ALUNNO/A</w:t>
      </w:r>
    </w:p>
    <w:p w:rsidR="00622FA2" w:rsidRDefault="00622FA2"/>
    <w:tbl>
      <w:tblPr>
        <w:tblW w:w="9628" w:type="dxa"/>
        <w:tblInd w:w="-20" w:type="dxa"/>
        <w:tblCellMar>
          <w:left w:w="88" w:type="dxa"/>
        </w:tblCellMar>
        <w:tblLook w:val="04A0" w:firstRow="1" w:lastRow="0" w:firstColumn="1" w:lastColumn="0" w:noHBand="0" w:noVBand="1"/>
      </w:tblPr>
      <w:tblGrid>
        <w:gridCol w:w="2408"/>
        <w:gridCol w:w="2407"/>
        <w:gridCol w:w="2407"/>
        <w:gridCol w:w="2406"/>
      </w:tblGrid>
      <w:tr w:rsidR="00622FA2">
        <w:tc>
          <w:tcPr>
            <w:tcW w:w="9627" w:type="dxa"/>
            <w:gridSpan w:val="4"/>
            <w:shd w:val="clear" w:color="auto" w:fill="D0CECE" w:themeFill="background2" w:themeFillShade="E6"/>
            <w:tcMar>
              <w:left w:w="88" w:type="dxa"/>
            </w:tcMar>
          </w:tcPr>
          <w:p w:rsidR="00622FA2" w:rsidRDefault="000559FE">
            <w:pPr>
              <w:jc w:val="center"/>
            </w:pPr>
            <w:r>
              <w:t>AREA DELLA COMUNICAZIONE</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COMUNICAZIONE NELLA MADRELINGUA</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Si esprime in scambi comunicativi con frasi semplici ma complete rispettando il turno e lo scopo della conversazione; ricostruisce-ripercorre verbalmente un’esperienza vissuta con supporti mnemonici anche digitali; comprende ed esegue le consegne con indicazioni chiare e dettagliate; se guidato/a organizza un breve discorso su esperienze vissute e lo comunica attraverso l’uso di supporti mnemonici; scrive semplici frasi a scopo comunicativo attraverso il codice alfabetico.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Si esprime con frasi semplici in scambi comunicativi, rispettando il turno di parola; ripercorre verbalmente il senso generale di un’esperienza </w:t>
            </w:r>
            <w:proofErr w:type="gramStart"/>
            <w:r>
              <w:t>vissuta  con</w:t>
            </w:r>
            <w:proofErr w:type="gramEnd"/>
            <w:r>
              <w:t xml:space="preserve"> supporti mnemonici anche digitali; comprende ed esegue brevi consegne con indicazioni chiare e dettagliate; scrive parole-frasi con scopo comunicativo attraverso il codice alfabetico. </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Si esprime con parole-frasi in semplici scambi comunicativi, rispettando il turno di parola; se guidato/a ripercorre verbalmente alcuni aspetti di un’esperienza vissuta con supporti mnemonici anche digitali; comprende istruzioni espresse in frasi brevi, chiare dettagliate e le esegue con azioni di tutoraggio. </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Si esprime con poche parole in scambi comunicativi guidati e/o supportati da facilitatori cartacei o digitali; se guidato/a ripercorre verbalmente alcuni aspetti emotivi di un’esperienza vissuta e proposta anche con supporti visivi e/o digitali; comprende istruzioni espresse in frasi brevi e/o parole chiave.</w:t>
            </w:r>
          </w:p>
        </w:tc>
      </w:tr>
    </w:tbl>
    <w:p w:rsidR="00622FA2" w:rsidRDefault="00622FA2">
      <w:pPr>
        <w:ind w:firstLine="708"/>
      </w:pPr>
    </w:p>
    <w:p w:rsidR="00622FA2" w:rsidRDefault="00622FA2"/>
    <w:tbl>
      <w:tblPr>
        <w:tblW w:w="9628" w:type="dxa"/>
        <w:tblInd w:w="-20" w:type="dxa"/>
        <w:tblCellMar>
          <w:left w:w="88" w:type="dxa"/>
        </w:tblCellMar>
        <w:tblLook w:val="04A0" w:firstRow="1" w:lastRow="0" w:firstColumn="1" w:lastColumn="0" w:noHBand="0" w:noVBand="1"/>
      </w:tblPr>
      <w:tblGrid>
        <w:gridCol w:w="2408"/>
        <w:gridCol w:w="2407"/>
        <w:gridCol w:w="2407"/>
        <w:gridCol w:w="2406"/>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COMUNICAZIONE NELLE LINGUE STRANIERE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Interagisce utilizzando vocaboli  che ha imparato per comunicare bisogni, presentarsi, nominare il cibo e altro correlato alla propria autonomia; traduce vocaboli noti se pronunciati </w:t>
            </w:r>
            <w:r>
              <w:lastRenderedPageBreak/>
              <w:t>in modo chiaro; riconosce, comprende  e utilizza vocaboli stranieri in uso nella lingua madre.</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Interagisce utilizzando vocaboli che ha imparato, correlati alla propria autonomia; traduce vocaboli noti se pronunciati in modo chiaro e lento; riconosce comprende e </w:t>
            </w:r>
            <w:r>
              <w:lastRenderedPageBreak/>
              <w:t>utilizza i più comuni vocaboli stranieri in uso nella lingua madre.</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guidato/a interagisce utilizzando vocaboli che ha imparato a memoria, correlati alla propria autonomia; traduce con il supporto visivo semplici  vocaboli noti se </w:t>
            </w:r>
            <w:r>
              <w:lastRenderedPageBreak/>
              <w:t>pronunciati in modo lento e chiaro; utilizza qualche vocabolo straniero tra i più comuni in uso nella lingua madre.</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guidato/a e con l’ausilio di supporti visivi, interagisce utilizzando qualche vocabolo standard correlato alla propria autonomia; sa riconoscere con il supporto visivo qualche vocabolo </w:t>
            </w:r>
            <w:r>
              <w:lastRenderedPageBreak/>
              <w:t xml:space="preserve">straniero in uso nella lingua madre. </w:t>
            </w:r>
          </w:p>
        </w:tc>
      </w:tr>
    </w:tbl>
    <w:p w:rsidR="00622FA2" w:rsidRDefault="00622FA2"/>
    <w:p w:rsidR="00622FA2" w:rsidRDefault="00622FA2"/>
    <w:tbl>
      <w:tblPr>
        <w:tblW w:w="9628" w:type="dxa"/>
        <w:tblInd w:w="-20" w:type="dxa"/>
        <w:tblCellMar>
          <w:left w:w="88" w:type="dxa"/>
        </w:tblCellMar>
        <w:tblLook w:val="04A0" w:firstRow="1" w:lastRow="0" w:firstColumn="1" w:lastColumn="0" w:noHBand="0" w:noVBand="1"/>
      </w:tblPr>
      <w:tblGrid>
        <w:gridCol w:w="2407"/>
        <w:gridCol w:w="2403"/>
        <w:gridCol w:w="2405"/>
        <w:gridCol w:w="2413"/>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COMPETENZE IN MATEMATICA, SCIENZE E GEOGRAFIA, TECNOLOGIA</w:t>
            </w:r>
          </w:p>
        </w:tc>
      </w:tr>
      <w:tr w:rsidR="00622FA2" w:rsidTr="000559FE">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5"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Stima e opera con la quantità; usa il calcolo per orientarsi nelle scelte, risolvere necessità personali e/o problemi di vita quotidiana; utilizza al bisogno supporti per il calcolo; risolve situazioni problematiche legate al vissuto anche con semplici novità; riconosce gli esseri viventi e i bisogni fondamentali di animali e piante; riconosce le caratteristiche fondamentali del corpo umano e le sue principali funzioni vitali; si muove nello spazio circostante orientandosi attraverso punti di riferimento.</w:t>
            </w:r>
          </w:p>
        </w:tc>
        <w:tc>
          <w:tcPr>
            <w:tcW w:w="240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Stima e opera con la quantità; usa il calcolo per orientarsi nelle scelte, risolvere necessità personali e/o problemi di vita quotidiana; utilizza al bisogno supporti per il calcolo; risolve situazioni problematiche note legate al vissuto; riconosce gli elementi significativi del suo ambiente di vita e di quelli esperiti; riconosce le caratteristiche fondamentali del corpo umano e le sue principali funzioni vitali; si muove nello spazio circostante orientandosi attraverso punti di riferimento ben riconoscibili.</w:t>
            </w:r>
          </w:p>
        </w:tc>
        <w:tc>
          <w:tcPr>
            <w:tcW w:w="2405"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Se supportato/a stima e misura la realtà; se guidato/a risolve situazioni problematiche note legate al vissuto anche con l’aiuto di supporti per il calcolo; riconosce gli elementi significativi del suo ambiente di vita e di quelli esperiti; si muove nello spazio orientandosi attraverso percorsi noti.</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Se guidato/a  e/o assistito/a stima una quantità alla volta; utilizza parole, gesti o rappresentazioni visive per effettuare semplici scelte e risolvere le principali necessità personali; riconosce gli elementi significativi del suo ambiente di vita; se guidato/a realizza routine o compiti dati; si muove nello spazio circostante con guida.</w:t>
            </w:r>
          </w:p>
        </w:tc>
      </w:tr>
    </w:tbl>
    <w:p w:rsidR="00622FA2" w:rsidRDefault="00622FA2"/>
    <w:tbl>
      <w:tblPr>
        <w:tblW w:w="9628" w:type="dxa"/>
        <w:tblInd w:w="-20" w:type="dxa"/>
        <w:tblCellMar>
          <w:left w:w="88" w:type="dxa"/>
        </w:tblCellMar>
        <w:tblLook w:val="04A0" w:firstRow="1" w:lastRow="0" w:firstColumn="1" w:lastColumn="0" w:noHBand="0" w:noVBand="1"/>
      </w:tblPr>
      <w:tblGrid>
        <w:gridCol w:w="2408"/>
        <w:gridCol w:w="2407"/>
        <w:gridCol w:w="2407"/>
        <w:gridCol w:w="2406"/>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COMPETENZA DIGITALE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Usa il pensiero razionale in contesti noti e nuovi; usa le tecnologie (come PC, SW specifici, telefono fisso, </w:t>
            </w:r>
            <w:r>
              <w:lastRenderedPageBreak/>
              <w:t>smartphone…) funzionali alla propria autonomia, in contesti comunicativi e per l’apprendimento; realizza semplici prodotti digitali; utilizza  ambienti digitali (browser, email…) e applicazioni come sms e WhatsApp a scopo socializzante e cooperativo; sa ricavare fondamentali informazioni utili su proprietà e caratteristiche di prodotti e servizi leggendo le parti più semplici di etichette, volantini o simile documentazioni.</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Usa il pensiero razionale in contesti noti; usa le tecnologie (come PC, SW specifici, telefono fisso, </w:t>
            </w:r>
            <w:r>
              <w:lastRenderedPageBreak/>
              <w:t>smartphone…) funzionali alla propria autonomia, in contesti comunicativi e per l’apprendimento; realizza semplici prodotti digitali, come mappe e PPT; utilizza ambienti digitali (browser, email…) e applicazioni come sms e WhatsApp a scopo socializzante e cooperativo; sa ricavare fondamentali informazioni utili su proprietà e caratteristiche di prodotti e servizi leggendo le parti più semplici di etichette, e /o le immagini di volantini.</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guidato/a usa il pensiero razionale in contesti noti e concreti; usa le tecnologie (come PC, pochi SW </w:t>
            </w:r>
            <w:r>
              <w:lastRenderedPageBreak/>
              <w:t>specifici, telefono fisso, smartphone nella sola funzione di chiamata) funzionali alla propria autonomia, in contesti comunicativi e per l’apprendimento in modo circoscritto; realizza semplici testi digitali, mappe e PPT; se guidato/a utilizza ambienti digitali (browser, sms,  email…) e applicazioni come sms e WhatsApp a scopo socializzante e cooperativo; sa ricavare fondamentali informazioni utili su proprietà e caratteristiche di prodotti e servizi leggendo alcune parole chiave e/o immagini delle etichette e volantini.</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Usa qualche tecnologia (come PC, pochi SW specifici) funzionale alla propria autonomia in </w:t>
            </w:r>
            <w:r>
              <w:lastRenderedPageBreak/>
              <w:t>contesti comunicativi e di apprendimento in modo molto circoscritto; se guidato/a realizza essenziali prodotti digitali come parole e/o sequenze di due-tre immagini con assistenza.</w:t>
            </w:r>
          </w:p>
        </w:tc>
      </w:tr>
    </w:tbl>
    <w:p w:rsidR="00622FA2" w:rsidRDefault="00622FA2"/>
    <w:tbl>
      <w:tblPr>
        <w:tblW w:w="9628" w:type="dxa"/>
        <w:tblInd w:w="-20" w:type="dxa"/>
        <w:tblCellMar>
          <w:left w:w="88" w:type="dxa"/>
        </w:tblCellMar>
        <w:tblLook w:val="04A0" w:firstRow="1" w:lastRow="0" w:firstColumn="1" w:lastColumn="0" w:noHBand="0" w:noVBand="1"/>
      </w:tblPr>
      <w:tblGrid>
        <w:gridCol w:w="2408"/>
        <w:gridCol w:w="2407"/>
        <w:gridCol w:w="2412"/>
        <w:gridCol w:w="2401"/>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 xml:space="preserve">COMPETENZE SOCIALI E CIVICHE, IMPARARE AD IMPARARE, CONSAPEVOLEZZA ED ESPRESSIONE CULTURALE (IDENTITA’ STORICA) </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12"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1"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Ricava informazioni da tracce e/o fonti del presente e del passato, proprio e della comunità; rappresenta graficamente e verbalmente semplici attività, fatti vissuti e narrati utilizzando organizzatori temporali di successione, contemporaneità e durata; utilizza </w:t>
            </w:r>
            <w:r>
              <w:lastRenderedPageBreak/>
              <w:t>organizzatori temporali per pianificare e gestire compiti e routine; comprende globalmente avvenimenti e fatti accaduti, riferisce quanto vissuto in modo semplice e coerente; si informa su ciò che accade ponendo domande semplici ma pertinenti.</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Ricava qualche informazione da tracce e/o fonti del presente e del passato, proprio e della comunità; se guidato/a rappresenta graficamente e verbalmente semplici attività, fatti vissuti e narrati utilizzando organizzatori temporali di successione, </w:t>
            </w:r>
            <w:r>
              <w:lastRenderedPageBreak/>
              <w:t>contemporaneità, durata; utilizza semplici organizzatori temporali per pianificare e gestire routine  e compiti; se guidato/a comprende globalmente alcuni avvenimenti e fatti accaduti; riferisce quanto vissuto in modo essenziale; si informa su ciò che accade ponendo una domanda iniziale.</w:t>
            </w:r>
          </w:p>
        </w:tc>
        <w:tc>
          <w:tcPr>
            <w:tcW w:w="2412"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Ricava qualche informazione da tracce e/o fonti del presente e del passato, proprio e del gruppo di appartenenza (come famiglia, scuola); se guidato/a rappresenta graficamente e verbalmente semplici attività, fatti vissuti e narrati utilizzando </w:t>
            </w:r>
            <w:r>
              <w:lastRenderedPageBreak/>
              <w:t>organizzatori temporali di successione, contemporaneità, durata; utilizza semplici organizzatori temporali per pianificare e gestire routine  e compiti; se guidato/a comprende globalmente alcuni fatti accaduti, purché vissuti in prima persona; se stimolato/a riferisce quanto vissuto in modo frammentario; partecipa poco a ciò che accade e ha reazioni principalmente emotive.</w:t>
            </w:r>
          </w:p>
        </w:tc>
        <w:tc>
          <w:tcPr>
            <w:tcW w:w="2401"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Ricava qualche informazione da tracce e/o fonti del presente e del passato, proprio e del gruppo di appartenenza (come famiglia, scuola); se assistito/a elabora verbalmente il senso generale di semplici attività, fatti vissuti e narrati utilizzando organizzatori </w:t>
            </w:r>
            <w:r>
              <w:lastRenderedPageBreak/>
              <w:t>temporali di successione e durata; utilizza semplici organizzatori temporali per pianificare e gestire routine  e compiti; se guidato/a comprende globalmente alcuni e fatti accaduti purché vissuti in prima persona; se stimolato/a riferisce quanto vissuto in forma di parola-immagine; partecipa a ciò che accade reagendo emotivamente.</w:t>
            </w:r>
          </w:p>
        </w:tc>
      </w:tr>
    </w:tbl>
    <w:p w:rsidR="00622FA2" w:rsidRDefault="00622FA2"/>
    <w:p w:rsidR="00622FA2" w:rsidRDefault="00622FA2"/>
    <w:p w:rsidR="00622FA2" w:rsidRDefault="00622FA2"/>
    <w:tbl>
      <w:tblPr>
        <w:tblW w:w="9628" w:type="dxa"/>
        <w:tblInd w:w="-20" w:type="dxa"/>
        <w:tblCellMar>
          <w:left w:w="88" w:type="dxa"/>
        </w:tblCellMar>
        <w:tblLook w:val="04A0" w:firstRow="1" w:lastRow="0" w:firstColumn="1" w:lastColumn="0" w:noHBand="0" w:noVBand="1"/>
      </w:tblPr>
      <w:tblGrid>
        <w:gridCol w:w="2408"/>
        <w:gridCol w:w="2399"/>
        <w:gridCol w:w="2420"/>
        <w:gridCol w:w="2401"/>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 xml:space="preserve">IMPARARE AD IMPARARE </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399"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20"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1"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Ha sviluppato un atteggiamento di curiosità verso ciò che accade o viene proposto; se guidato/a osserva e descrive lo svolgersi di un fatto o di un’esperienza di apprendimento, pone domande pertinenti, formula ipotesi ed elabora semplici contributi personali; nelle situazioni problematiche decide tra due alternative individuando semplici somiglianze-</w:t>
            </w:r>
            <w:r>
              <w:lastRenderedPageBreak/>
              <w:t xml:space="preserve">differenze e le trasferisce in contesti simili o nuovi; nelle situazioni di incertezza si orienta chiedendo il giusto aiuto; ricava e organizza semplici informazioni e basilari conoscenze anche attraverso l’uso di supporti digitali; esegue sequenze di attività-lavoro autonomamente. </w:t>
            </w:r>
          </w:p>
        </w:tc>
        <w:tc>
          <w:tcPr>
            <w:tcW w:w="2399"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Ha sviluppato un discreto atteggiamento di curiosità verso ciò che accade o viene proposto; con guida osserva e descrive lo svolgersi di un fatto o di un’esperienza di apprendimento, pone semplici domande, formula qualche ipotesi ed elabora semplici contributi personali; nelle situazioni problematiche decide tra due alternative individuando </w:t>
            </w:r>
            <w:r>
              <w:lastRenderedPageBreak/>
              <w:t>somiglianze-differenze e le trasferisce in contesti simili; nelle situazioni di incertezza si orienta chiedendo il giusto aiuto; se guidato/a ricava e organizza basilari informazioni e conoscenze anche attraverso l’uso di supporti digitali; esegue semplici sequenze di attività-lavoro con il supporto di tutor o l’uso di routine consolidate.</w:t>
            </w:r>
          </w:p>
        </w:tc>
        <w:tc>
          <w:tcPr>
            <w:tcW w:w="2420"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Affronta ciò che accade o gli viene proposto attraverso sollecitazioni e accompagnamento; con guida osserva e descrive le fasi essenziali dello svolgersi  di un fatto o di un’esperienza di apprendimento, pone domande di routine, ed elabora risposte coerenti; nelle situazioni problematiche, se guidato/a, decide tra due alternative individuando semplici somiglianze-differenze mentre in </w:t>
            </w:r>
            <w:r>
              <w:lastRenderedPageBreak/>
              <w:t>autonomia applica sempre le stesse soluzioni; nelle situazioni di incertezza e/o di difficoltà si orienta chiedendo qualche volta aiuto; se guidato/a ricava semplici informazioni e basilari conoscenze anche attraverso l’uso di supporti digitali; esegue semplici sequenze di attività-lavoro con il supporto di tutor.</w:t>
            </w:r>
          </w:p>
        </w:tc>
        <w:tc>
          <w:tcPr>
            <w:tcW w:w="2401"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Affronta ciò che accade o gli viene proposto solo attraverso guida e l’assistenza; con guida osserva e descrive le fasi essenziali dello svolgersi  di un fatto o di un’esperienza di apprendimento, se guidato/a pone poche domande di routine, e qualche volta elabora risposte coerenti; con l’intervento di un tutor, individua semplici somiglianze-differenze nelle esperienze vissute; </w:t>
            </w:r>
            <w:r>
              <w:lastRenderedPageBreak/>
              <w:t>nelle situazioni di incertezza e/o di difficoltà non chiede aiuto; se guidato/a ricava semplici informazioni e basilari conoscenze anche attraverso l’uso di supporti digitali; affronta semplici sequenze di attività-lavoro con il supporto costante.</w:t>
            </w:r>
          </w:p>
        </w:tc>
      </w:tr>
    </w:tbl>
    <w:p w:rsidR="00622FA2" w:rsidRDefault="00622FA2"/>
    <w:tbl>
      <w:tblPr>
        <w:tblW w:w="9628" w:type="dxa"/>
        <w:tblInd w:w="-20" w:type="dxa"/>
        <w:tblCellMar>
          <w:left w:w="88" w:type="dxa"/>
        </w:tblCellMar>
        <w:tblLook w:val="04A0" w:firstRow="1" w:lastRow="0" w:firstColumn="1" w:lastColumn="0" w:noHBand="0" w:noVBand="1"/>
      </w:tblPr>
      <w:tblGrid>
        <w:gridCol w:w="2413"/>
        <w:gridCol w:w="2406"/>
        <w:gridCol w:w="2407"/>
        <w:gridCol w:w="2402"/>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 xml:space="preserve">CONSAPEVOLEZZA ED ESPRESSIONE CULTURALE (MUSICA, ARTE E IMMAGINE) </w:t>
            </w:r>
          </w:p>
        </w:tc>
      </w:tr>
      <w:tr w:rsidR="00622FA2" w:rsidTr="000559FE">
        <w:tc>
          <w:tcPr>
            <w:tcW w:w="2412"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2"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12"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Arte: realizza elaborati personali e creativi di diversa tipologia visiva con tecniche, materiali e strumenti anche multimediali; osserva, esplora, descrive e legge immagini e prodotti multimediali; riconosce alcuni elementi del patrimonio culturale, artistico, ambientale del proprio territorio e li rispetta. </w:t>
            </w:r>
          </w:p>
          <w:p w:rsidR="00622FA2" w:rsidRDefault="00622FA2">
            <w:pPr>
              <w:jc w:val="both"/>
            </w:pPr>
          </w:p>
          <w:p w:rsidR="00622FA2" w:rsidRDefault="000559FE">
            <w:pPr>
              <w:jc w:val="both"/>
            </w:pPr>
            <w:r>
              <w:t xml:space="preserve">Musica: l’alunno/a discrimina e classifica eventi sonori, in base alle principali caratteristiche e alla fonte; esplora le diverse possibilità espressive della </w:t>
            </w:r>
            <w:r>
              <w:lastRenderedPageBreak/>
              <w:t>voce ascoltando se stesso/a e gli altri; partecipa in modo attivo, in gruppo o da solo/a, alla realizzazione di esperienze musicali con la voce, il corpo, gli strumenti; ascolta brani musicali di diverso genere descrivendo l’impatto emotivo e dei più semplici ne esegue l’interpretazione musicale; riconosce attraverso l’ascolto alcune opere d’arte musicali appartenenti a differenti tradizioni e sa descriverle in modo semplice.</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Arte: realizza semplici elaborati personali di diversa tipologia visiva con alcune tecniche, materiali e strumenti anche multimediali; osserva e legge semplici immagini e prodotti multimediali e li descrive se sollecitato/a; se guidato/a riconosce alcuni elementi del patrimonio culturale, artistico, ambientale del proprio territorio e li rispetta.</w:t>
            </w:r>
          </w:p>
          <w:p w:rsidR="00622FA2" w:rsidRDefault="00622FA2">
            <w:pPr>
              <w:jc w:val="both"/>
            </w:pPr>
          </w:p>
          <w:p w:rsidR="00622FA2" w:rsidRDefault="000559FE">
            <w:pPr>
              <w:jc w:val="both"/>
            </w:pPr>
            <w:r>
              <w:t xml:space="preserve">Musica: l’alunno/a discrimina e classifica i principali eventi sonori, in base alle principali caratteristiche e </w:t>
            </w:r>
            <w:r>
              <w:lastRenderedPageBreak/>
              <w:t>alla fonte; con l’apporto del tutor esplora le diverse possibilità espressive della voce, ascoltando se stesso/a e gli altri; partecipa, in gruppo o da solo/a alla realizzazione di brevi esperienze musicali con la voce, il corpo, gli strumenti; riconosce attraverso l’ascolto alcune opere d’arte musicali appartenenti a differenti tradizioni.</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Arte: se guidato/a, realizza elaborati personali di diversa tipologia visiva con alcune tecniche, materiali e strumenti anche multimediali; se sollecitato/a e orientato/a, osserva, esplora, descrive</w:t>
            </w:r>
            <w:bookmarkStart w:id="1" w:name="_GoBack"/>
            <w:bookmarkEnd w:id="1"/>
            <w:r>
              <w:t xml:space="preserve"> e legge semplici immagini e prodotti multimediali; se guidato/a, riconosce alcuni elementi del patrimonio culturale, artistico, ambientale del proprio territorio e li rispetta.</w:t>
            </w:r>
          </w:p>
          <w:p w:rsidR="00622FA2" w:rsidRDefault="00622FA2">
            <w:pPr>
              <w:jc w:val="both"/>
            </w:pPr>
          </w:p>
          <w:p w:rsidR="00622FA2" w:rsidRDefault="000559FE">
            <w:pPr>
              <w:jc w:val="both"/>
            </w:pPr>
            <w:r>
              <w:t xml:space="preserve">Musica: se guidato/a, l’alunno/a discrimina e </w:t>
            </w:r>
            <w:r>
              <w:lastRenderedPageBreak/>
              <w:t>classifica i principali eventi sonori, in base alle principali caratteristiche e alla fonte; con l’apporto del tutor esplora le principali possibilità espressive della voce (soprattutto per timbro, durata, altezza e intensità), ascoltando se stesso/a e gli altri; se guidato/a, partecipa, in gruppo o da solo/a, alla realizzazione di brevi esperienze musicali con la voce, il corpo, gli strumenti più comuni; dimostra curiosità nell’ascolto di opere d’arte musicali appartenenti a diverse tradizioni.</w:t>
            </w:r>
          </w:p>
        </w:tc>
        <w:tc>
          <w:tcPr>
            <w:tcW w:w="2402"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Arte: realizza con guida semplici elaborati personali di una/due tipologie visive con poche tecniche, pochi materiali e strumenti anche multimediali; osserva immagini e semplici prodotti multimediali leggendoli in maniera intuitiva. </w:t>
            </w:r>
          </w:p>
          <w:p w:rsidR="00622FA2" w:rsidRDefault="00622FA2">
            <w:pPr>
              <w:jc w:val="both"/>
            </w:pPr>
          </w:p>
          <w:p w:rsidR="00622FA2" w:rsidRDefault="00622FA2">
            <w:pPr>
              <w:jc w:val="both"/>
            </w:pPr>
          </w:p>
          <w:p w:rsidR="00622FA2" w:rsidRDefault="000559FE">
            <w:pPr>
              <w:jc w:val="both"/>
            </w:pPr>
            <w:r>
              <w:t xml:space="preserve">Musica: se stimolato/a, l’alunno/a discrimina e classifica i principali eventi sonori; se guidato/a esplora le principali possibilità espressive della voce (soprattutto per durata e intensità), </w:t>
            </w:r>
            <w:r>
              <w:lastRenderedPageBreak/>
              <w:t>ascoltando se stesso/a e gli altri; se guidato/a, partecipa, in gruppo o da solo/a, alla realizzazione di semplici esperienze musicali con la voce, il corpo, gli strumenti, soprattutto a percussione; dimostra istintivo trasporto emotivo nell’ascolto di brani musicali di diverso genere.</w:t>
            </w:r>
          </w:p>
        </w:tc>
      </w:tr>
    </w:tbl>
    <w:p w:rsidR="00622FA2" w:rsidRDefault="00622FA2"/>
    <w:tbl>
      <w:tblPr>
        <w:tblW w:w="9628" w:type="dxa"/>
        <w:tblInd w:w="-20" w:type="dxa"/>
        <w:tblCellMar>
          <w:left w:w="88" w:type="dxa"/>
        </w:tblCellMar>
        <w:tblLook w:val="04A0" w:firstRow="1" w:lastRow="0" w:firstColumn="1" w:lastColumn="0" w:noHBand="0" w:noVBand="1"/>
      </w:tblPr>
      <w:tblGrid>
        <w:gridCol w:w="2412"/>
        <w:gridCol w:w="2413"/>
        <w:gridCol w:w="2413"/>
        <w:gridCol w:w="2390"/>
      </w:tblGrid>
      <w:tr w:rsidR="00622FA2">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CONSAPEVOLEZZA ED ESPRESSIONE CULTURALE , ESPRESSIONE CORPOREA (SCIENZE MOTORIE)</w:t>
            </w:r>
          </w:p>
        </w:tc>
      </w:tr>
      <w:tr w:rsidR="00622FA2" w:rsidTr="000559FE">
        <w:tc>
          <w:tcPr>
            <w:tcW w:w="2411"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390"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11"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Mostra consapevolezza di sé attraverso la percezione del proprio corpo; mostra  padronanza degli schemi motori e posturali nel continuo cambiamento e adattamento alle variabili spaziali e temporali contingenti; utilizza il linguaggio corporeo per comunicare ed esprimere i propri stati d’animo, anche attraverso la drammatizzazione e </w:t>
            </w:r>
            <w:r>
              <w:lastRenderedPageBreak/>
              <w:t xml:space="preserve">le esperienze ritmico-musicali e coreutiche; agisce rispettando le principali regole del </w:t>
            </w:r>
            <w:r>
              <w:rPr>
                <w:i/>
              </w:rPr>
              <w:t>fair play</w:t>
            </w:r>
            <w:r>
              <w:t xml:space="preserve"> nei più comuni giochi e segue le regole di sicurezza per sé e per gli altri sia nel movimento sia nell’uso di attrezzi e trasferisce tale atteggiamento anche in semplici situazioni nuove; riconosce alcuni essenziali principi relativi al proprio e altrui benessere, alla cura del proprio corpo e a un corretto regime alimentare.</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Mostra una generale consapevolezza di sé attraverso la percezione del proprio corpo; mostra  padronanza degli schemi motori e posturali nel continuo cambiamento e adattamento alle variabili spaziali e temporali contingenti; utilizza il linguaggio corporeo per comunicare ed esprimere i propri stati d’animo, anche attraverso brevi e </w:t>
            </w:r>
            <w:r>
              <w:lastRenderedPageBreak/>
              <w:t xml:space="preserve">semplici esperienze di  drammatizzazione ritmico-musicali e coreutiche; agisce rispettando le principali regole del </w:t>
            </w:r>
            <w:r>
              <w:rPr>
                <w:i/>
              </w:rPr>
              <w:t>fair play</w:t>
            </w:r>
            <w:r>
              <w:t xml:space="preserve"> in alcuni giochi più comuni e segue le principali regole di sicurezza per sé e per gli altri sia nel movimento sia nell’uso di attrezzi; se guidato/a trasferisce tale atteggiamento anche in semplici situazioni nuove; riconosce alcuni essenziali principi relativi al proprio benessere, alla cura del proprio corpo e a un corretto regime alimentare.</w:t>
            </w:r>
          </w:p>
        </w:tc>
        <w:tc>
          <w:tcPr>
            <w:tcW w:w="2413"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guidato/a, mostra una generale consapevolezza di sé attraverso la percezione del proprio corpo; se guidato/a, mostra una generale padronanza degli schemi motori e posturali nel continuo cambiamento e adattamento alle variabili spaziali e temporali contingenti; utilizza il linguaggio corporeo per comunicare ed </w:t>
            </w:r>
            <w:r>
              <w:lastRenderedPageBreak/>
              <w:t xml:space="preserve">esprimere i propri stati d’animo, e se guidato/a li esprime anche attraverso brevi e semplici esperienze di  drammatizzazione ritmico-musicali e coreutiche; con l’intervento di un tutor, agisce rispettando le principali regole del </w:t>
            </w:r>
            <w:r>
              <w:rPr>
                <w:i/>
              </w:rPr>
              <w:t>fair play</w:t>
            </w:r>
            <w:r>
              <w:t xml:space="preserve"> in due/tre giochi e segue le essenziali regole di sicurezza per sé e per gli altri sia nel movimento sia nell’uso di attrezzi; se guidato/a trasferisce tale atteggiamento  in  situazioni note ma diverse; riconosce essenziali regole relative al proprio benessere.</w:t>
            </w:r>
          </w:p>
        </w:tc>
        <w:tc>
          <w:tcPr>
            <w:tcW w:w="2390"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assistito/a, mostra  maggiore padronanza possibile degli schemi motori e posturali nel continuo cambiamento e adattamento alle variabili spaziali e temporali contingenti; utilizza il linguaggio corporeo per comunicare ed esprimere i propri stati d’animo; se guidato/a rispetta le principali regole del </w:t>
            </w:r>
            <w:r>
              <w:rPr>
                <w:i/>
              </w:rPr>
              <w:t>fair play</w:t>
            </w:r>
            <w:r>
              <w:t xml:space="preserve"> di uno/due giochi e </w:t>
            </w:r>
            <w:r>
              <w:lastRenderedPageBreak/>
              <w:t>rispetta le basilari  regole di sicurezza per sé sia nel movimento sia nell’uso di attrezzi; riconosce essenziali regole relative alla cura del proprio corpo.</w:t>
            </w:r>
          </w:p>
        </w:tc>
      </w:tr>
    </w:tbl>
    <w:p w:rsidR="00622FA2" w:rsidRDefault="00622FA2"/>
    <w:p w:rsidR="00622FA2" w:rsidRDefault="00622FA2"/>
    <w:tbl>
      <w:tblPr>
        <w:tblW w:w="9628" w:type="dxa"/>
        <w:tblInd w:w="-20" w:type="dxa"/>
        <w:tblCellMar>
          <w:left w:w="88" w:type="dxa"/>
        </w:tblCellMar>
        <w:tblLook w:val="04A0" w:firstRow="1" w:lastRow="0" w:firstColumn="1" w:lastColumn="0" w:noHBand="0" w:noVBand="1"/>
      </w:tblPr>
      <w:tblGrid>
        <w:gridCol w:w="2408"/>
        <w:gridCol w:w="2407"/>
        <w:gridCol w:w="2407"/>
        <w:gridCol w:w="2406"/>
      </w:tblGrid>
      <w:tr w:rsidR="00622FA2" w:rsidTr="000559FE">
        <w:tc>
          <w:tcPr>
            <w:tcW w:w="9627" w:type="dxa"/>
            <w:gridSpan w:val="4"/>
            <w:shd w:val="clear" w:color="auto" w:fill="D0CECE" w:themeFill="background2" w:themeFillShade="E6"/>
            <w:tcMar>
              <w:left w:w="88" w:type="dxa"/>
            </w:tcMar>
          </w:tcPr>
          <w:p w:rsidR="00622FA2" w:rsidRDefault="000559FE">
            <w:pPr>
              <w:jc w:val="center"/>
            </w:pPr>
            <w:r>
              <w:t>AREA COGNITIVA E DELL’APPRENDIMENTO</w:t>
            </w:r>
          </w:p>
        </w:tc>
      </w:tr>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COMPETENZE SOCIALI E CIVICHE, CONSAPEVOLEZZA ES ESPRESSIONE CULTURALE, SPIRITO DI INZIATIVA E INPRENDITORIALITA’</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È capace di applicare anche spontaneamente le principali regole per autocorreggersi e autoregolarsi; individua i ruoli e le fondamentali funzioni dei gruppi di appartenenza; partecipa all’attività di gruppo confrontandosi con gli altri, assumendo e portando a termine ruoli e compiti assegnati; presta aiuto ai </w:t>
            </w:r>
            <w:r>
              <w:lastRenderedPageBreak/>
              <w:t>compagni in difficoltà; agisce rispettando le attrezzature proprie ed altrui, le cose pubbliche, l’ambiente in cui ha fatto ampia esperienza; agisce rispettando le regole della convivenza civile.</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È capace di applicare alcune regole per auto correggersi e autoregolarsi attraverso l’uso di codici di comportamento  e routine consolidate; individua i principali ruoli e le fondamentali funzioni dei gruppi di appartenenza; con tutoraggio partecipa all’attività di gruppo e porta a termine i compiti </w:t>
            </w:r>
            <w:r>
              <w:lastRenderedPageBreak/>
              <w:t>assegnati; assume e porta a termine un ruolo nel gruppo se circoscritto a uno/due mansioni; presta aiuto ai compagni in semplici situazioni di  difficoltà; agisce rispettando le attrezzature proprie ed altrui, le cose pubbliche, l’ambiente in cui ha fatto ampia esperienza; agisce rispettando le regole della convivenza civile.</w:t>
            </w:r>
          </w:p>
        </w:tc>
        <w:tc>
          <w:tcPr>
            <w:tcW w:w="240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guidato/a, è  capace di applicare le principali regole per autocorreggersi e autoregolarsi; se guidato/a individua i principali ruoli e le fondamentali funzioni dei gruppi di appartenenza; con tutoraggio  partecipa all’attività di gruppo portando a termine i compiti assegnati;  se orientato/a presta aiuto ai compagni in semplici situazioni </w:t>
            </w:r>
            <w:r>
              <w:lastRenderedPageBreak/>
              <w:t xml:space="preserve">di difficoltà; rispetta le attrezzature proprie ed altrui, e se guidato/a, le cose pubbliche, l’ambiente in cui ha fatto ampia esperienza; agisce rispettando le regole della convivenza civile anche attraverso l’uso di codici di comportamento e routine consolidate. </w:t>
            </w:r>
          </w:p>
        </w:tc>
        <w:tc>
          <w:tcPr>
            <w:tcW w:w="240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lastRenderedPageBreak/>
              <w:t xml:space="preserve">Se assistito/a, è in grado di applicare una regola alla volta per autoregolarsi e autocorreggersi; riconosce i principali ruoli dei familiari e dell’ambiente vissuto (come gli insegnanti, l’educatore, i compagni…); riconosce alcuni bisogni personali e li comunica; rispetta principalmente le cose proprie, ma se </w:t>
            </w:r>
            <w:r>
              <w:lastRenderedPageBreak/>
              <w:t xml:space="preserve">guidato/a anche gli oggetti altrui e le cose pubbliche; agisce soprattutto soddisfacendo i bisogni personali e se guidato/a rispetta le fondamentali regole della convivenza civile. </w:t>
            </w:r>
          </w:p>
        </w:tc>
      </w:tr>
    </w:tbl>
    <w:p w:rsidR="00622FA2" w:rsidRDefault="00622FA2"/>
    <w:p w:rsidR="00622FA2" w:rsidRDefault="00622FA2">
      <w:pPr>
        <w:rPr>
          <w:rFonts w:ascii="Times New Roman" w:hAnsi="Times New Roman" w:cs="Times New Roman"/>
        </w:rPr>
      </w:pPr>
    </w:p>
    <w:tbl>
      <w:tblPr>
        <w:tblW w:w="9628" w:type="dxa"/>
        <w:tblInd w:w="-20" w:type="dxa"/>
        <w:tblCellMar>
          <w:left w:w="88" w:type="dxa"/>
        </w:tblCellMar>
        <w:tblLook w:val="04A0" w:firstRow="1" w:lastRow="0" w:firstColumn="1" w:lastColumn="0" w:noHBand="0" w:noVBand="1"/>
      </w:tblPr>
      <w:tblGrid>
        <w:gridCol w:w="2417"/>
        <w:gridCol w:w="2405"/>
        <w:gridCol w:w="2409"/>
        <w:gridCol w:w="2397"/>
      </w:tblGrid>
      <w:tr w:rsidR="00622FA2" w:rsidTr="000559FE">
        <w:tc>
          <w:tcPr>
            <w:tcW w:w="9627" w:type="dxa"/>
            <w:gridSpan w:val="4"/>
            <w:tcBorders>
              <w:bottom w:val="single" w:sz="4" w:space="0" w:color="auto"/>
            </w:tcBorders>
            <w:shd w:val="clear" w:color="auto" w:fill="D0CECE" w:themeFill="background2" w:themeFillShade="E6"/>
            <w:tcMar>
              <w:left w:w="88" w:type="dxa"/>
            </w:tcMar>
          </w:tcPr>
          <w:p w:rsidR="00622FA2" w:rsidRDefault="000559FE">
            <w:pPr>
              <w:jc w:val="center"/>
            </w:pPr>
            <w:r>
              <w:t xml:space="preserve">COMPETENZA CHIAVE EUROPEA: </w:t>
            </w:r>
            <w:r>
              <w:rPr>
                <w:b/>
              </w:rPr>
              <w:t>7- SPIRITO DI INIZIATIVA E IMPRENDITORIALITA’</w:t>
            </w:r>
          </w:p>
        </w:tc>
      </w:tr>
      <w:tr w:rsidR="00622FA2" w:rsidTr="000559FE">
        <w:tc>
          <w:tcPr>
            <w:tcW w:w="241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AVANZATO</w:t>
            </w:r>
          </w:p>
        </w:tc>
        <w:tc>
          <w:tcPr>
            <w:tcW w:w="2405"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INTERMEDIO</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BASE</w:t>
            </w:r>
          </w:p>
        </w:tc>
        <w:tc>
          <w:tcPr>
            <w:tcW w:w="239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center"/>
            </w:pPr>
            <w:r>
              <w:t>INIZIALE</w:t>
            </w:r>
          </w:p>
        </w:tc>
      </w:tr>
      <w:tr w:rsidR="00622FA2" w:rsidTr="000559FE">
        <w:tc>
          <w:tcPr>
            <w:tcW w:w="2416"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rsidP="00A10B9E">
            <w:pPr>
              <w:jc w:val="both"/>
            </w:pPr>
            <w:r>
              <w:t xml:space="preserve">Sa pianificare azioni nell’ambito personale, individuando le priorità. Assume iniziative, valutando aspetti positivi e negativi di scelte diverse e le possibili conseguenze. Utilizza le conoscenze apprese per risolvere problemi in contesti simili.  È in grado di assumere ruoli di responsabilità all’interno del gruppo (coordinare il lavoro, tenere i tempi, documentare il lavoro, reperire materiali ecc.).  Sa, con la collaborazione del gruppo e dell’insegnante, redigere semplici progetti </w:t>
            </w:r>
            <w:r>
              <w:lastRenderedPageBreak/>
              <w:t>(individuazione del risultato atteso,obiettivi intermedi, risorse e tempi necessari, pianificazione delle azioni, realizzazione, valutazione degli esiti, documentazione).</w:t>
            </w:r>
          </w:p>
        </w:tc>
        <w:tc>
          <w:tcPr>
            <w:tcW w:w="2405"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rsidP="00A10B9E">
            <w:pPr>
              <w:jc w:val="both"/>
            </w:pPr>
            <w:r>
              <w:lastRenderedPageBreak/>
              <w:t>Assume iniziative personali pertinenti, porta a termine compiti in modo responsabile, valutando gli esiti del lavoro. Utilizza le conoscenze apprese per risolvere problemi in contesti simili. Con l’aiuto dell’insegnante e il supporto del gruppo, sa redigere semplici progetti su fenomeni sociali, naturali ecc., traendone semplici informazioni.</w:t>
            </w:r>
          </w:p>
        </w:tc>
        <w:tc>
          <w:tcPr>
            <w:tcW w:w="2409"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pPr>
              <w:jc w:val="both"/>
            </w:pPr>
            <w:r>
              <w:t xml:space="preserve">Se orientato, assume iniziative personali pertinenti, porta a termine compiti, valutando anche gli esiti del lavoro; sa valutare, con l’aiuto dell’insegnante, gli aspetti positivi e negativi di alcune scelte. Sa esprimere ipotesi di soluzione a problemi di esperienza e attuarle.  Sa utilizzare alcune conoscenze apprese, con il supporto dell’insegnante, per risolvere problemi di esperienza; generalizza le soluzioni a problemi analoghi, utilizzando suggerimenti </w:t>
            </w:r>
            <w:r>
              <w:lastRenderedPageBreak/>
              <w:t>dell’insegnante</w:t>
            </w:r>
          </w:p>
        </w:tc>
        <w:tc>
          <w:tcPr>
            <w:tcW w:w="2397" w:type="dxa"/>
            <w:tcBorders>
              <w:top w:val="single" w:sz="4" w:space="0" w:color="auto"/>
              <w:left w:val="single" w:sz="4" w:space="0" w:color="auto"/>
              <w:bottom w:val="single" w:sz="4" w:space="0" w:color="auto"/>
              <w:right w:val="single" w:sz="4" w:space="0" w:color="auto"/>
            </w:tcBorders>
            <w:shd w:val="clear" w:color="auto" w:fill="auto"/>
            <w:tcMar>
              <w:left w:w="88" w:type="dxa"/>
            </w:tcMar>
          </w:tcPr>
          <w:p w:rsidR="00622FA2" w:rsidRDefault="000559FE" w:rsidP="00A10B9E">
            <w:pPr>
              <w:jc w:val="both"/>
            </w:pPr>
            <w:r>
              <w:lastRenderedPageBreak/>
              <w:t xml:space="preserve">Porta a termine i compiti assegnati; sa descrivere, in forma semplice, le fasi di un lavoro, con il supporto di un </w:t>
            </w:r>
            <w:proofErr w:type="gramStart"/>
            <w:r>
              <w:t>adulto,  esprime</w:t>
            </w:r>
            <w:proofErr w:type="gramEnd"/>
            <w:r>
              <w:t xml:space="preserve"> semplici alutazioni sugli esiti delle proprie azioni.  Sa portare semplici motivazioni a supporto delle proprie scelte e, con il supporto dell’adulto, sa formulare semplici ipotesi sulle possibili conseguenze di scelte diverse.  Riconosce semplici situazioni certe, possibili, improbabili, impossibili, legate alla concreta esperienza.  Sa formulare ipotesi </w:t>
            </w:r>
            <w:r>
              <w:lastRenderedPageBreak/>
              <w:t>risolutive a semplici problemi di esperienza.</w:t>
            </w:r>
          </w:p>
        </w:tc>
      </w:tr>
    </w:tbl>
    <w:p w:rsidR="00622FA2" w:rsidRDefault="00622FA2">
      <w:pPr>
        <w:rPr>
          <w:rFonts w:ascii="Times New Roman" w:hAnsi="Times New Roman" w:cs="Times New Roman"/>
        </w:rPr>
      </w:pPr>
    </w:p>
    <w:p w:rsidR="00622FA2" w:rsidRDefault="00622FA2">
      <w:pPr>
        <w:widowControl/>
        <w:spacing w:after="200" w:line="276" w:lineRule="auto"/>
        <w:rPr>
          <w:rFonts w:ascii="Arial" w:hAnsi="Arial" w:cs="Arial"/>
        </w:rPr>
      </w:pPr>
    </w:p>
    <w:sectPr w:rsidR="00622FA2">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5BAD"/>
    <w:multiLevelType w:val="multilevel"/>
    <w:tmpl w:val="7E086B86"/>
    <w:lvl w:ilvl="0">
      <w:start w:val="1"/>
      <w:numFmt w:val="none"/>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2"/>
    <w:rsid w:val="000559FE"/>
    <w:rsid w:val="0057538C"/>
    <w:rsid w:val="00622FA2"/>
    <w:rsid w:val="00A10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4A090-7791-4141-A4DD-234CD503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pPr>
    <w:rPr>
      <w:rFonts w:ascii="Verdana" w:eastAsia="Verdana" w:hAnsi="Verdana" w:cs="Verdana"/>
      <w:sz w:val="22"/>
      <w:szCs w:val="22"/>
      <w:lang w:bidi="it-IT"/>
    </w:rPr>
  </w:style>
  <w:style w:type="paragraph" w:styleId="Titolo1">
    <w:name w:val="heading 1"/>
    <w:basedOn w:val="Titolo"/>
    <w:next w:val="Corpodeltesto"/>
    <w:qFormat/>
    <w:pPr>
      <w:spacing w:before="100" w:after="0"/>
      <w:ind w:left="2791"/>
      <w:outlineLvl w:val="0"/>
    </w:pPr>
    <w:rPr>
      <w:rFonts w:ascii="Trebuchet MS" w:eastAsia="Trebuchet MS" w:hAnsi="Trebuchet MS" w:cs="Trebuchet MS"/>
      <w:sz w:val="32"/>
      <w:szCs w:val="32"/>
    </w:rPr>
  </w:style>
  <w:style w:type="paragraph" w:styleId="Titolo2">
    <w:name w:val="heading 2"/>
    <w:basedOn w:val="Titolo"/>
    <w:next w:val="Corpodeltesto"/>
    <w:pPr>
      <w:numPr>
        <w:ilvl w:val="1"/>
        <w:numId w:val="1"/>
      </w:numPr>
      <w:spacing w:before="200"/>
      <w:outlineLvl w:val="1"/>
    </w:pPr>
    <w:rPr>
      <w:b/>
      <w:bCs/>
      <w:sz w:val="32"/>
      <w:szCs w:val="32"/>
    </w:rPr>
  </w:style>
  <w:style w:type="paragraph" w:styleId="Titolo3">
    <w:name w:val="heading 3"/>
    <w:basedOn w:val="Titolo"/>
    <w:next w:val="Corpodeltesto"/>
    <w:pPr>
      <w:numPr>
        <w:ilvl w:val="2"/>
        <w:numId w:val="1"/>
      </w:numPr>
      <w:spacing w:before="140"/>
      <w:outlineLvl w:val="2"/>
    </w:pPr>
    <w:rPr>
      <w:b/>
      <w:bCs/>
    </w:rPr>
  </w:style>
  <w:style w:type="paragraph" w:styleId="Titolo6">
    <w:name w:val="heading 6"/>
    <w:basedOn w:val="Normale"/>
    <w:qFormat/>
    <w:pPr>
      <w:ind w:left="600"/>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orpodeltestoCarattere">
    <w:name w:val="Corpo del testo Carattere"/>
    <w:qFormat/>
    <w:rPr>
      <w:rFonts w:ascii="Verdana" w:eastAsia="Verdana" w:hAnsi="Verdana" w:cs="Verdana"/>
      <w:lang w:bidi="it-IT"/>
    </w:rPr>
  </w:style>
  <w:style w:type="character" w:customStyle="1" w:styleId="TestofumettoCarattere">
    <w:name w:val="Testo fumetto Carattere"/>
    <w:qFormat/>
    <w:rPr>
      <w:rFonts w:ascii="Tahoma" w:eastAsia="Verdana" w:hAnsi="Tahoma" w:cs="Tahoma"/>
      <w:sz w:val="16"/>
      <w:szCs w:val="16"/>
      <w:lang w:bidi="it-IT"/>
    </w:rPr>
  </w:style>
  <w:style w:type="character" w:customStyle="1" w:styleId="CollegamentoInternet">
    <w:name w:val="Collegamento Internet"/>
    <w:rPr>
      <w:color w:val="000080"/>
      <w:u w:val="single"/>
    </w:rPr>
  </w:style>
  <w:style w:type="paragraph" w:styleId="Titolo">
    <w:name w:val="Title"/>
    <w:basedOn w:val="Normale"/>
    <w:next w:val="Corpodeltesto"/>
    <w:qFormat/>
    <w:pPr>
      <w:keepNext/>
      <w:spacing w:before="240" w:after="120"/>
    </w:pPr>
    <w:rPr>
      <w:rFonts w:ascii="Liberation Sans;Arial" w:eastAsia="Microsoft YaHei" w:hAnsi="Liberation Sans;Arial" w:cs="Lucida Sans"/>
      <w:sz w:val="28"/>
      <w:szCs w:val="28"/>
    </w:rPr>
  </w:style>
  <w:style w:type="paragraph" w:customStyle="1" w:styleId="Corpodeltesto">
    <w:name w:val="Corpo del testo"/>
    <w:basedOn w:val="Normale"/>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ableParagraph">
    <w:name w:val="Table Paragraph"/>
    <w:basedOn w:val="Normale"/>
    <w:qFormat/>
  </w:style>
  <w:style w:type="paragraph" w:styleId="Testofumetto">
    <w:name w:val="Balloon Text"/>
    <w:basedOn w:val="Normale"/>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Quotations">
    <w:name w:val="Quotations"/>
    <w:basedOn w:val="Normale"/>
    <w:qFormat/>
    <w:pPr>
      <w:spacing w:after="283"/>
      <w:ind w:left="567" w:right="567"/>
    </w:pPr>
  </w:style>
  <w:style w:type="paragraph" w:customStyle="1" w:styleId="Titoloprincipale">
    <w:name w:val="Titolo principale"/>
    <w:basedOn w:val="Titolo"/>
    <w:next w:val="Corpodeltesto"/>
    <w:pPr>
      <w:jc w:val="center"/>
    </w:pPr>
    <w:rPr>
      <w:b/>
      <w:bCs/>
      <w:sz w:val="56"/>
      <w:szCs w:val="56"/>
    </w:rPr>
  </w:style>
  <w:style w:type="paragraph" w:styleId="Sottotitolo">
    <w:name w:val="Subtitle"/>
    <w:basedOn w:val="Titolo"/>
    <w:next w:val="Corpodeltesto"/>
    <w:pPr>
      <w:spacing w:before="60"/>
      <w:jc w:val="center"/>
    </w:pPr>
    <w:rPr>
      <w:sz w:val="36"/>
      <w:szCs w:val="36"/>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3746</Words>
  <Characters>21354</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Regisro di Classe</dc:creator>
  <cp:lastModifiedBy>Funzione WEB</cp:lastModifiedBy>
  <cp:revision>4</cp:revision>
  <dcterms:created xsi:type="dcterms:W3CDTF">2023-12-11T07:47:00Z</dcterms:created>
  <dcterms:modified xsi:type="dcterms:W3CDTF">2024-01-18T16:14:00Z</dcterms:modified>
  <dc:language>it-IT</dc:language>
</cp:coreProperties>
</file>