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33419" cy="1625346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3419" cy="1625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="413" w:lineRule="auto"/>
        <w:ind w:left="0" w:right="45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413" w:lineRule="auto"/>
        <w:ind w:left="451" w:right="317" w:firstLine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PROGETTO DI PERMANENZA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351790</wp:posOffset>
            </wp:positionH>
            <wp:positionV relativeFrom="paragraph">
              <wp:posOffset>192416</wp:posOffset>
            </wp:positionV>
            <wp:extent cx="6114217" cy="2210371"/>
            <wp:effectExtent b="0" l="0" r="0" t="0"/>
            <wp:wrapTopAndBottom distB="0" dist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4217" cy="22103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before="291" w:lineRule="auto"/>
        <w:ind w:left="53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91" w:lineRule="auto"/>
        <w:ind w:left="53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  _______________</w:t>
      </w:r>
    </w:p>
    <w:p w:rsidR="00000000" w:rsidDel="00000000" w:rsidP="00000000" w:rsidRDefault="00000000" w:rsidRPr="00000000" w14:paraId="00000008">
      <w:pPr>
        <w:spacing w:before="291" w:lineRule="auto"/>
        <w:ind w:left="53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ind w:left="518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ALUNNO/A </w:t>
      </w:r>
      <w:r w:rsidDel="00000000" w:rsidR="00000000" w:rsidRPr="00000000">
        <w:rPr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0A">
      <w:pPr>
        <w:spacing w:before="1" w:lineRule="auto"/>
        <w:ind w:left="518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Rule="auto"/>
        <w:ind w:left="53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NATO/A a </w:t>
      </w:r>
      <w:r w:rsidDel="00000000" w:rsidR="00000000" w:rsidRPr="00000000">
        <w:rPr>
          <w:sz w:val="24"/>
          <w:szCs w:val="24"/>
          <w:rtl w:val="0"/>
        </w:rPr>
        <w:t xml:space="preserve">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il </w:t>
      </w:r>
      <w:r w:rsidDel="00000000" w:rsidR="00000000" w:rsidRPr="00000000">
        <w:rPr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0C">
      <w:pPr>
        <w:spacing w:before="1" w:lineRule="auto"/>
        <w:ind w:left="53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Rule="auto"/>
        <w:ind w:left="53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PLESSO  </w:t>
      </w:r>
      <w:r w:rsidDel="00000000" w:rsidR="00000000" w:rsidRPr="00000000">
        <w:rPr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richiesta di permanenza è pervenuta originariamente da: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7"/>
        </w:tabs>
        <w:spacing w:after="0" w:afterAutospacing="0" w:before="187" w:line="240" w:lineRule="auto"/>
        <w:ind w:left="5102.3622047244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7"/>
        </w:tabs>
        <w:spacing w:after="0" w:afterAutospacing="0" w:before="0" w:beforeAutospacing="0" w:line="240" w:lineRule="auto"/>
        <w:ind w:left="5102.3622047244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7"/>
        </w:tabs>
        <w:spacing w:after="0" w:before="0" w:beforeAutospacing="0" w:line="240" w:lineRule="auto"/>
        <w:ind w:left="5102.36220472440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00" w:orient="portrait"/>
          <w:pgMar w:bottom="280" w:top="1600" w:left="566" w:right="708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Famigli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left"/>
        <w:tblInd w:w="6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0"/>
        <w:gridCol w:w="480"/>
        <w:gridCol w:w="5078"/>
        <w:tblGridChange w:id="0">
          <w:tblGrid>
            <w:gridCol w:w="4250"/>
            <w:gridCol w:w="480"/>
            <w:gridCol w:w="5078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DI PERMANENZA SCOLASTICA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ORDINE DI SCUOLA: 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ALUNNO/A: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FREQUENTATA: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(corrente a.s.)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DI SOSTEGNO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(corrente a.s).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EDUCATORE: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(corrente a.s.)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418" w:right="47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PEI - a.s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(anno scolastico in corso)</w:t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 FUNZIONALE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2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DELLE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POTENZIALITA’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1" w:line="240" w:lineRule="auto"/>
              <w:ind w:left="72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DEFINIZIONE DEI BISOGNI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FORMATIVI prioritari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8" w:line="210" w:lineRule="auto"/>
              <w:ind w:left="7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" w:lineRule="auto"/>
        <w:ind w:left="7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940" w:left="566" w:right="708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left"/>
        <w:tblInd w:w="6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0"/>
        <w:gridCol w:w="5558"/>
        <w:tblGridChange w:id="0">
          <w:tblGrid>
            <w:gridCol w:w="4250"/>
            <w:gridCol w:w="5558"/>
          </w:tblGrid>
        </w:tblGridChange>
      </w:tblGrid>
      <w:tr>
        <w:trPr>
          <w:cantSplit w:val="0"/>
          <w:trHeight w:val="255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COGNITIVI prioritari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6"/>
              </w:tabs>
              <w:spacing w:after="0" w:before="3" w:line="214" w:lineRule="auto"/>
              <w:ind w:left="7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DIDATTICI prioritari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2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METODOLOGIA\E utilizzate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ATTIVITA’ proposte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4" w:line="210" w:lineRule="auto"/>
              <w:ind w:left="7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" w:lineRule="auto"/>
        <w:ind w:left="7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1580" w:left="566" w:right="708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left"/>
        <w:tblInd w:w="6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0"/>
        <w:gridCol w:w="5558"/>
        <w:tblGridChange w:id="0">
          <w:tblGrid>
            <w:gridCol w:w="4250"/>
            <w:gridCol w:w="5558"/>
          </w:tblGrid>
        </w:tblGridChange>
      </w:tblGrid>
      <w:tr>
        <w:trPr>
          <w:cantSplit w:val="0"/>
          <w:trHeight w:val="97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Attori del progetto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4" w:line="240" w:lineRule="auto"/>
              <w:ind w:left="7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DI VERIFICA 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6"/>
              </w:tabs>
              <w:spacing w:after="0" w:before="7" w:line="240" w:lineRule="auto"/>
              <w:ind w:left="7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1580" w:left="566" w:right="708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8.0" w:type="dxa"/>
        <w:jc w:val="left"/>
        <w:tblInd w:w="6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0"/>
        <w:gridCol w:w="5558"/>
        <w:tblGridChange w:id="0">
          <w:tblGrid>
            <w:gridCol w:w="4250"/>
            <w:gridCol w:w="5558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371" w:right="41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DEL PEI</w:t>
            </w:r>
          </w:p>
        </w:tc>
      </w:tr>
      <w:tr>
        <w:trPr>
          <w:cantSplit w:val="0"/>
          <w:trHeight w:val="108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FORMATIVI NON RAGGIUNTI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94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COGNITIVI NON RAGGIUNTI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DIDATTICI NON RAGGIUNTI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75" w:lineRule="auto"/>
              <w:ind w:left="371" w:right="28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DI PERMANENZA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13" w:lineRule="auto"/>
              <w:ind w:left="1351" w:right="1328" w:hanging="19.000000000000057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(Esplicitare gli obiettivi ritenuti prioritari e non raggiunti rispetto a quelli previsti nel PEI non necessariamente corrispondenti a quelli sopraelencati Allegare relazione di operatori, esperti ecc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.)</w:t>
            </w:r>
          </w:p>
        </w:tc>
      </w:tr>
      <w:tr>
        <w:trPr>
          <w:cantSplit w:val="0"/>
          <w:trHeight w:val="19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FACILITATORI individuati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nell’ambiente di permanenza proposta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10" w:lineRule="auto"/>
              <w:ind w:left="7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BARRIERE individuate con analisi oggettiva nel nuovo contesto in caso di progressione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FORMATIVI prioritari di sviluppo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" w:right="0" w:firstLine="0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" w:right="0" w:firstLine="0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" w:right="0" w:firstLine="0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120" w:left="566" w:right="708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8.0" w:type="dxa"/>
        <w:jc w:val="left"/>
        <w:tblInd w:w="6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0"/>
        <w:gridCol w:w="5558"/>
        <w:tblGridChange w:id="0">
          <w:tblGrid>
            <w:gridCol w:w="4250"/>
            <w:gridCol w:w="5558"/>
          </w:tblGrid>
        </w:tblGridChange>
      </w:tblGrid>
      <w:tr>
        <w:trPr>
          <w:cantSplit w:val="0"/>
          <w:trHeight w:val="182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Sottobiettivi: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7"/>
                <w:szCs w:val="17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Scomporre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7"/>
                <w:szCs w:val="17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94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COGNITIVI prioritari di sviluppo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Sottobiettivi 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3" w:firstLine="0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7"/>
                <w:szCs w:val="17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Scomporre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7"/>
                <w:szCs w:val="17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DIDATTICI prioritari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Sottobiettivi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722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32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Scomporre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45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METODOLOGIA\E adottabili per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l’attuazione del progetto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0" w:line="21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e modalità di verifica 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"/>
              </w:tabs>
              <w:spacing w:after="0" w:before="1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PROGNOSI PREVISTA CON IL PROGETTO DI PERMANENZA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verificare e valutare attentamente allo scadere del progetto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2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annotazioni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973" w:top="1120" w:left="566" w:right="708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07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9"/>
        <w:gridCol w:w="3121"/>
        <w:gridCol w:w="3537"/>
        <w:tblGridChange w:id="0">
          <w:tblGrid>
            <w:gridCol w:w="3149"/>
            <w:gridCol w:w="3121"/>
            <w:gridCol w:w="353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REDATTORI DEL PROGETTO DI PERMANENZA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componenti il GLI, valutati i percorsi di integrazione e di educazione\istruzione dell’alunno, sottoscrivono il presente Progetto di Permanenza per l’a. 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 (*)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6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Toscano Francesca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226" w:lineRule="auto"/>
              <w:ind w:left="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Responsabile Area Inclusione</w:t>
            </w:r>
          </w:p>
          <w:p w:rsidR="00000000" w:rsidDel="00000000" w:rsidP="00000000" w:rsidRDefault="00000000" w:rsidRPr="00000000" w14:paraId="0000009D">
            <w:pPr>
              <w:spacing w:before="2" w:line="210" w:lineRule="auto"/>
              <w:ind w:left="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d’Istituto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Funzione Strumentale Area Inclusione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ind w:left="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Docente curricolare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curricolare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IRC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ind w:left="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Neuropsichiatra Infantile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ind w:left="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 dell’alunna/o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Padre dell’alunna/o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9" w:lineRule="auto"/>
              <w:ind w:left="71" w:right="-15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(*): Dirigente scolastico; Docente di sostegno; Docente coordinatore di classe; Docente curricolare; Medico specialista; Logopedista; Fisioterapista; Psicomotricista, Psicologo; Pedagogista; Assistente sociale (Servizio Sanitario); Assitente Sociale (Ente Locale); Educatore scolastico; Educatore domiciliare; Madre dell’alunno/a; Padre dell’alunno/a; Altre figure....</w:t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spacing w:line="226" w:lineRule="auto"/>
              <w:ind w:left="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1360" w:left="566" w:right="708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144" w:right="2463"/>
      <w:jc w:val="center"/>
    </w:pPr>
    <w:rPr>
      <w:rFonts w:ascii="Arial" w:cs="Arial" w:eastAsia="Arial" w:hAnsi="Arial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spacing w:before="187"/>
      <w:ind w:left="5235" w:hanging="516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ind w:left="722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OsELh4ffSFzQnyGzS8CuEd57Nw==">CgMxLjA4AHIhMVc5SnJFdFBLckZ6OGZKb0pSakFkbm1aZUxRY2M1VEwz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2025-07-01T11:35:27Z</dcterms:created>
  <dc:creator>Personale2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